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491E3E">
      <w:pPr>
        <w:pStyle w:val="Default"/>
        <w:ind w:left="720" w:hanging="720"/>
        <w:rPr>
          <w:rFonts w:ascii="Arial" w:eastAsia="Arial" w:hAnsi="Arial" w:cs="Arial"/>
          <w:sz w:val="24"/>
          <w:szCs w:val="24"/>
        </w:rPr>
      </w:pPr>
      <w:r>
        <w:rPr>
          <w:rFonts w:ascii="Arial" w:hAnsi="Arial"/>
          <w:sz w:val="24"/>
          <w:szCs w:val="24"/>
          <w:u w:val="single"/>
        </w:rPr>
        <w:t>May 1</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Pr>
          <w:rFonts w:ascii="Arial" w:hAnsi="Arial"/>
          <w:sz w:val="24"/>
          <w:szCs w:val="24"/>
          <w:u w:val="single"/>
        </w:rPr>
        <w:tab/>
      </w:r>
      <w:r>
        <w:rPr>
          <w:rFonts w:ascii="Arial" w:hAnsi="Arial"/>
          <w:sz w:val="24"/>
          <w:szCs w:val="24"/>
          <w:u w:val="single"/>
        </w:rPr>
        <w:tab/>
        <w:t xml:space="preserve">        </w:t>
      </w:r>
      <w:r w:rsidR="00437016">
        <w:rPr>
          <w:rFonts w:ascii="Arial" w:hAnsi="Arial"/>
          <w:sz w:val="24"/>
          <w:szCs w:val="24"/>
          <w:u w:val="single"/>
        </w:rPr>
        <w:t xml:space="preserve"> </w:t>
      </w:r>
      <w:r>
        <w:rPr>
          <w:rFonts w:ascii="Arial" w:hAnsi="Arial"/>
          <w:sz w:val="24"/>
          <w:szCs w:val="24"/>
          <w:u w:val="single"/>
        </w:rPr>
        <w:t>3rd Sunday of Easter</w:t>
      </w:r>
      <w:r w:rsidR="00392631">
        <w:rPr>
          <w:rFonts w:ascii="Arial" w:hAnsi="Arial"/>
          <w:sz w:val="24"/>
          <w:szCs w:val="24"/>
          <w:u w:val="single"/>
        </w:rPr>
        <w:tab/>
        <w:t xml:space="preserve">              </w:t>
      </w:r>
      <w:r>
        <w:rPr>
          <w:rFonts w:ascii="Arial" w:hAnsi="Arial"/>
          <w:sz w:val="24"/>
          <w:szCs w:val="24"/>
          <w:u w:val="single"/>
        </w:rPr>
        <w:t xml:space="preserve">     </w:t>
      </w:r>
      <w:r w:rsidR="00DD39DB">
        <w:rPr>
          <w:rFonts w:ascii="Arial" w:hAnsi="Arial"/>
          <w:sz w:val="24"/>
          <w:szCs w:val="24"/>
          <w:u w:val="single"/>
        </w:rPr>
        <w:t>John MacMillan</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eastAsia="Arial" w:hAnsi="Arial" w:cs="Arial"/>
          <w:sz w:val="24"/>
          <w:szCs w:val="24"/>
        </w:rPr>
      </w:pPr>
      <w:r>
        <w:rPr>
          <w:rFonts w:ascii="Arial" w:hAnsi="Arial"/>
          <w:b/>
          <w:bCs/>
          <w:sz w:val="24"/>
          <w:szCs w:val="24"/>
        </w:rPr>
        <w:t>Thank you,</w:t>
      </w:r>
      <w:r w:rsidR="00437016">
        <w:rPr>
          <w:rFonts w:ascii="Arial" w:hAnsi="Arial"/>
          <w:b/>
          <w:bCs/>
          <w:sz w:val="24"/>
          <w:szCs w:val="24"/>
        </w:rPr>
        <w:t xml:space="preserve"> </w:t>
      </w:r>
      <w:r w:rsidR="005D4FD3">
        <w:rPr>
          <w:rFonts w:ascii="Arial" w:hAnsi="Arial"/>
          <w:b/>
          <w:bCs/>
          <w:sz w:val="24"/>
          <w:szCs w:val="24"/>
        </w:rPr>
        <w:t>Fr Jack</w:t>
      </w:r>
      <w:r w:rsidR="00437016">
        <w:rPr>
          <w:rFonts w:ascii="Arial" w:hAnsi="Arial"/>
          <w:b/>
          <w:bCs/>
          <w:sz w:val="24"/>
          <w:szCs w:val="24"/>
        </w:rPr>
        <w:t xml:space="preserve"> </w:t>
      </w:r>
      <w:r>
        <w:rPr>
          <w:rFonts w:ascii="Arial" w:hAnsi="Arial"/>
          <w:sz w:val="24"/>
          <w:szCs w:val="24"/>
        </w:rPr>
        <w:t xml:space="preserve">for celebrating with us.  </w:t>
      </w:r>
    </w:p>
    <w:p w:rsidR="00D82A68" w:rsidRDefault="00D82A68">
      <w:pPr>
        <w:pStyle w:val="Default"/>
        <w:rPr>
          <w:rFonts w:ascii="Arial" w:eastAsia="Arial" w:hAnsi="Arial" w:cs="Arial"/>
          <w:sz w:val="24"/>
          <w:szCs w:val="24"/>
        </w:rPr>
      </w:pPr>
    </w:p>
    <w:p w:rsidR="00491E3E" w:rsidRPr="005D4FD3" w:rsidRDefault="00392631" w:rsidP="005D4FD3">
      <w:pPr>
        <w:pStyle w:val="BodyB"/>
        <w:spacing w:after="160" w:line="259" w:lineRule="auto"/>
        <w:rPr>
          <w:rFonts w:ascii="Arial" w:hAnsi="Arial"/>
          <w:b/>
          <w:bCs/>
        </w:rPr>
      </w:pPr>
      <w:r>
        <w:rPr>
          <w:rFonts w:ascii="Arial" w:hAnsi="Arial"/>
          <w:b/>
          <w:bCs/>
        </w:rPr>
        <w:t xml:space="preserve">Reflection: </w:t>
      </w:r>
      <w:r w:rsidR="005D4FD3">
        <w:rPr>
          <w:rFonts w:ascii="Arial" w:hAnsi="Arial"/>
          <w:b/>
          <w:bCs/>
        </w:rPr>
        <w:tab/>
      </w:r>
      <w:r w:rsidR="005D4FD3">
        <w:rPr>
          <w:rFonts w:ascii="Arial" w:hAnsi="Arial" w:cs="Arial"/>
        </w:rPr>
        <w:t>Third Sunday of Easter, t</w:t>
      </w:r>
      <w:r w:rsidR="00491E3E" w:rsidRPr="005D4FD3">
        <w:rPr>
          <w:rFonts w:ascii="Arial" w:hAnsi="Arial" w:cs="Arial"/>
        </w:rPr>
        <w:t>he Feast of St. Joseph the Worker</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When I noticed that May 1 is the feast of Saint Joseph the worker I thought of Saint Joseph, patron saint of Canada. I learned he was chosen by the Recollect Franciscan Missio</w:t>
      </w:r>
      <w:r w:rsidR="00CE438C">
        <w:rPr>
          <w:rFonts w:ascii="Arial" w:hAnsi="Arial" w:cs="Arial"/>
        </w:rPr>
        <w:t>naries in 1624. Pope Urban VII c</w:t>
      </w:r>
      <w:r w:rsidRPr="005D4FD3">
        <w:rPr>
          <w:rFonts w:ascii="Arial" w:hAnsi="Arial" w:cs="Arial"/>
        </w:rPr>
        <w:t xml:space="preserve">onfirmed Saint Joseph as </w:t>
      </w:r>
      <w:r w:rsidRPr="005D4FD3">
        <w:rPr>
          <w:rFonts w:ascii="Arial" w:hAnsi="Arial" w:cs="Arial"/>
          <w:lang w:val="es-ES_tradnl"/>
        </w:rPr>
        <w:t>Canada</w:t>
      </w:r>
      <w:r w:rsidRPr="005D4FD3">
        <w:rPr>
          <w:rFonts w:ascii="Arial" w:hAnsi="Arial" w:cs="Arial"/>
          <w:rtl/>
        </w:rPr>
        <w:t>’</w:t>
      </w:r>
      <w:r w:rsidRPr="005D4FD3">
        <w:rPr>
          <w:rFonts w:ascii="Arial" w:hAnsi="Arial" w:cs="Arial"/>
        </w:rPr>
        <w:t>s patron in 1637.</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The feast of Saint Joseph the Worker was established by Pope</w:t>
      </w:r>
      <w:r w:rsidRPr="005D4FD3">
        <w:rPr>
          <w:rFonts w:ascii="Arial" w:hAnsi="Arial" w:cs="Arial"/>
          <w:lang w:val="it-IT"/>
        </w:rPr>
        <w:t xml:space="preserve"> Pius</w:t>
      </w:r>
      <w:r w:rsidRPr="005D4FD3">
        <w:rPr>
          <w:rFonts w:ascii="Arial" w:hAnsi="Arial" w:cs="Arial"/>
        </w:rPr>
        <w:t xml:space="preserve"> XII in 1955</w:t>
      </w:r>
      <w:r w:rsidR="00CE438C">
        <w:rPr>
          <w:rFonts w:ascii="Arial" w:hAnsi="Arial" w:cs="Arial"/>
        </w:rPr>
        <w:t xml:space="preserve"> </w:t>
      </w:r>
      <w:r w:rsidRPr="005D4FD3">
        <w:rPr>
          <w:rFonts w:ascii="Arial" w:hAnsi="Arial" w:cs="Arial"/>
        </w:rPr>
        <w:t>in order to Christianize the concept of labour and to give all workers a model and a protector.</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May Day – May 1 – has long been dedicated to labourers and the working class. It is prom</w:t>
      </w:r>
      <w:r w:rsidRPr="005D4FD3">
        <w:rPr>
          <w:rFonts w:ascii="Arial" w:hAnsi="Arial" w:cs="Arial"/>
        </w:rPr>
        <w:t>o</w:t>
      </w:r>
      <w:r w:rsidRPr="005D4FD3">
        <w:rPr>
          <w:rFonts w:ascii="Arial" w:hAnsi="Arial" w:cs="Arial"/>
        </w:rPr>
        <w:t>ted</w:t>
      </w:r>
      <w:r w:rsidR="005D4FD3">
        <w:rPr>
          <w:rFonts w:ascii="Arial" w:hAnsi="Arial" w:cs="Arial"/>
        </w:rPr>
        <w:t xml:space="preserve"> </w:t>
      </w:r>
      <w:r w:rsidRPr="005D4FD3">
        <w:rPr>
          <w:rFonts w:ascii="Arial" w:hAnsi="Arial" w:cs="Arial"/>
        </w:rPr>
        <w:t>by the international labour movement and recurs annually.</w:t>
      </w:r>
    </w:p>
    <w:p w:rsidR="00491E3E" w:rsidRPr="005D4FD3" w:rsidRDefault="00491E3E" w:rsidP="00491E3E">
      <w:pPr>
        <w:pStyle w:val="Body"/>
        <w:rPr>
          <w:rFonts w:ascii="Arial" w:hAnsi="Arial" w:cs="Arial"/>
        </w:rPr>
      </w:pPr>
      <w:r w:rsidRPr="005D4FD3">
        <w:rPr>
          <w:rFonts w:ascii="Arial" w:hAnsi="Arial" w:cs="Arial"/>
        </w:rPr>
        <w:t>The tradition of Labour Day goes back to May 1, 1886 when the firs</w:t>
      </w:r>
      <w:r w:rsidR="00CE438C">
        <w:rPr>
          <w:rFonts w:ascii="Arial" w:hAnsi="Arial" w:cs="Arial"/>
        </w:rPr>
        <w:t>t eight hour workday went into e</w:t>
      </w:r>
      <w:r w:rsidRPr="005D4FD3">
        <w:rPr>
          <w:rFonts w:ascii="Arial" w:hAnsi="Arial" w:cs="Arial"/>
        </w:rPr>
        <w:t>f</w:t>
      </w:r>
      <w:r w:rsidRPr="005D4FD3">
        <w:rPr>
          <w:rFonts w:ascii="Arial" w:hAnsi="Arial" w:cs="Arial"/>
        </w:rPr>
        <w:t>fect by the Federation of Organized Trade and Labour Unions of Canada and the US. The FOTLU made the decision to establish eight hour work days after massive strikes o</w:t>
      </w:r>
      <w:r w:rsidRPr="005D4FD3">
        <w:rPr>
          <w:rFonts w:ascii="Arial" w:hAnsi="Arial" w:cs="Arial"/>
        </w:rPr>
        <w:t>c</w:t>
      </w:r>
      <w:r w:rsidRPr="005D4FD3">
        <w:rPr>
          <w:rFonts w:ascii="Arial" w:hAnsi="Arial" w:cs="Arial"/>
        </w:rPr>
        <w:t>curred in the US as workers pr</w:t>
      </w:r>
      <w:r w:rsidRPr="005D4FD3">
        <w:rPr>
          <w:rFonts w:ascii="Arial" w:hAnsi="Arial" w:cs="Arial"/>
        </w:rPr>
        <w:t>o</w:t>
      </w:r>
      <w:r w:rsidRPr="005D4FD3">
        <w:rPr>
          <w:rFonts w:ascii="Arial" w:hAnsi="Arial" w:cs="Arial"/>
        </w:rPr>
        <w:t>tested working long days in inhumane conditions.</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In 2002 on May 1, I was in Paris enjoying the sunshine and the fun of a national holiday and the dynamics of Workers’ Day. The custom of giving bouquets of lily-of-the-valley to love</w:t>
      </w:r>
      <w:r w:rsidR="00CE438C">
        <w:rPr>
          <w:rFonts w:ascii="Arial" w:hAnsi="Arial" w:cs="Arial"/>
        </w:rPr>
        <w:t xml:space="preserve">d ones is a way </w:t>
      </w:r>
      <w:r w:rsidRPr="005D4FD3">
        <w:rPr>
          <w:rFonts w:ascii="Arial" w:hAnsi="Arial" w:cs="Arial"/>
        </w:rPr>
        <w:t>to wish them happiness throughout the year. It is also a combination of Labour Day and spring traditions. Lily of the valley was being sold everywhere and I bought a sprig to pin on, and later gave it away - another custom.</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 xml:space="preserve">While an educator I was a member of the Ontario English Catholic Teachers Association, an affiliate of the Ontario Teachers Federation. </w:t>
      </w:r>
    </w:p>
    <w:p w:rsidR="00491E3E" w:rsidRPr="005D4FD3" w:rsidRDefault="00491E3E" w:rsidP="00491E3E">
      <w:pPr>
        <w:pStyle w:val="Body"/>
        <w:rPr>
          <w:rFonts w:ascii="Arial" w:hAnsi="Arial" w:cs="Arial"/>
        </w:rPr>
      </w:pPr>
      <w:r w:rsidRPr="005D4FD3">
        <w:rPr>
          <w:rFonts w:ascii="Arial" w:hAnsi="Arial" w:cs="Arial"/>
        </w:rPr>
        <w:t>Throughout my forty plus years in education several labour actions occurred. Two in particular stand</w:t>
      </w:r>
      <w:r w:rsidR="00CE438C">
        <w:rPr>
          <w:rFonts w:ascii="Arial" w:hAnsi="Arial" w:cs="Arial"/>
        </w:rPr>
        <w:t xml:space="preserve"> out:</w:t>
      </w:r>
    </w:p>
    <w:p w:rsidR="00491E3E" w:rsidRPr="005D4FD3" w:rsidRDefault="00491E3E" w:rsidP="00491E3E">
      <w:pPr>
        <w:pStyle w:val="Body"/>
        <w:rPr>
          <w:rFonts w:ascii="Arial" w:hAnsi="Arial" w:cs="Arial"/>
        </w:rPr>
      </w:pPr>
      <w:r w:rsidRPr="005D4FD3">
        <w:rPr>
          <w:rFonts w:ascii="Arial" w:hAnsi="Arial" w:cs="Arial"/>
        </w:rPr>
        <w:t xml:space="preserve">December 18, 1973 when thousands of teachers gathered at Maple Leaf Gardens and over 30 000 marched to Queen’s Park. Over 90 000 teachers supported the walkout. Two years later in 1975 teachers won the right to strike. </w:t>
      </w:r>
    </w:p>
    <w:p w:rsidR="00491E3E" w:rsidRPr="005D4FD3" w:rsidRDefault="00491E3E" w:rsidP="00491E3E">
      <w:pPr>
        <w:pStyle w:val="Body"/>
        <w:rPr>
          <w:rFonts w:ascii="Arial" w:hAnsi="Arial" w:cs="Arial"/>
        </w:rPr>
      </w:pPr>
      <w:r w:rsidRPr="005D4FD3">
        <w:rPr>
          <w:rFonts w:ascii="Arial" w:hAnsi="Arial" w:cs="Arial"/>
        </w:rPr>
        <w:t>In 1997 from October 27 to November 7, over 126 000 teachers participated in a province wide walkout to protest educational reforms proposed by Bill 160. OTF ultimately failed to extract major concessions from the government, and bill 160 passed on December 1, 1997.</w:t>
      </w:r>
    </w:p>
    <w:p w:rsidR="00491E3E" w:rsidRPr="005D4FD3" w:rsidRDefault="00491E3E" w:rsidP="00491E3E">
      <w:pPr>
        <w:pStyle w:val="Body"/>
        <w:rPr>
          <w:rFonts w:ascii="Arial" w:hAnsi="Arial" w:cs="Arial"/>
        </w:rPr>
      </w:pPr>
    </w:p>
    <w:p w:rsidR="00491E3E" w:rsidRPr="005D4FD3" w:rsidRDefault="00491E3E" w:rsidP="00491E3E">
      <w:pPr>
        <w:pStyle w:val="Body"/>
        <w:rPr>
          <w:rFonts w:ascii="Arial" w:hAnsi="Arial" w:cs="Arial"/>
        </w:rPr>
      </w:pPr>
      <w:r w:rsidRPr="005D4FD3">
        <w:rPr>
          <w:rFonts w:ascii="Arial" w:hAnsi="Arial" w:cs="Arial"/>
        </w:rPr>
        <w:t>Remembering the Bill 160 Protest</w:t>
      </w:r>
      <w:r w:rsidR="005D4FD3">
        <w:rPr>
          <w:rFonts w:ascii="Arial" w:hAnsi="Arial" w:cs="Arial"/>
        </w:rPr>
        <w:t xml:space="preserve"> </w:t>
      </w:r>
      <w:r w:rsidRPr="005D4FD3">
        <w:rPr>
          <w:rFonts w:ascii="Arial" w:hAnsi="Arial" w:cs="Arial"/>
        </w:rPr>
        <w:t>20 years on…</w:t>
      </w:r>
    </w:p>
    <w:p w:rsidR="00491E3E" w:rsidRPr="005D4FD3" w:rsidRDefault="005D4FD3" w:rsidP="00491E3E">
      <w:pPr>
        <w:pStyle w:val="Body"/>
        <w:rPr>
          <w:rFonts w:ascii="Arial" w:hAnsi="Arial" w:cs="Arial"/>
        </w:rPr>
      </w:pPr>
      <w:r>
        <w:rPr>
          <w:rFonts w:ascii="Arial" w:hAnsi="Arial" w:cs="Arial"/>
        </w:rPr>
        <w:t xml:space="preserve">Comments from Eileen Lennon, </w:t>
      </w:r>
      <w:r w:rsidR="00491E3E" w:rsidRPr="005D4FD3">
        <w:rPr>
          <w:rFonts w:ascii="Arial" w:hAnsi="Arial" w:cs="Arial"/>
        </w:rPr>
        <w:t>president of the Ontario Teachers</w:t>
      </w:r>
      <w:r w:rsidR="00491E3E" w:rsidRPr="005D4FD3">
        <w:rPr>
          <w:rFonts w:ascii="Arial" w:hAnsi="Arial" w:cs="Arial"/>
          <w:lang w:val="fr-FR"/>
        </w:rPr>
        <w:t xml:space="preserve"> Federation</w:t>
      </w:r>
      <w:r w:rsidR="00491E3E" w:rsidRPr="005D4FD3">
        <w:rPr>
          <w:rFonts w:ascii="Arial" w:hAnsi="Arial" w:cs="Arial"/>
        </w:rPr>
        <w:t>, 1997</w:t>
      </w:r>
    </w:p>
    <w:p w:rsidR="00491E3E" w:rsidRPr="005D4FD3" w:rsidRDefault="00491E3E" w:rsidP="00491E3E">
      <w:pPr>
        <w:pStyle w:val="Body"/>
        <w:rPr>
          <w:rFonts w:ascii="Arial" w:hAnsi="Arial" w:cs="Arial"/>
          <w:i/>
          <w:iCs/>
        </w:rPr>
      </w:pPr>
      <w:r w:rsidRPr="005D4FD3">
        <w:rPr>
          <w:rFonts w:ascii="Arial" w:hAnsi="Arial" w:cs="Arial"/>
          <w:i/>
          <w:iCs/>
        </w:rPr>
        <w:t xml:space="preserve">…“As provincial leaders we did everything right leading up to the protest and put an incredible effort into coordinating every aspect of it, but we failed to put any effort into an exit strategy and this was our great failure. It was a failure of all of us, not just the three affiliates who called their teachers back to work first. By the end of the second week of  the protest, it was clear that the government was going to ram the legislation through. They were not going to make any substantial amendments or withdraw it. I have always regretted that we were not able to agree </w:t>
      </w:r>
      <w:r w:rsidRPr="005D4FD3">
        <w:rPr>
          <w:rFonts w:ascii="Arial" w:hAnsi="Arial" w:cs="Arial"/>
          <w:i/>
          <w:iCs/>
        </w:rPr>
        <w:lastRenderedPageBreak/>
        <w:t>on a way to declare a moral victory</w:t>
      </w:r>
      <w:r w:rsidR="005D4FD3">
        <w:rPr>
          <w:rFonts w:ascii="Arial" w:hAnsi="Arial" w:cs="Arial"/>
          <w:i/>
          <w:iCs/>
        </w:rPr>
        <w:t xml:space="preserve"> </w:t>
      </w:r>
      <w:r w:rsidRPr="005D4FD3">
        <w:rPr>
          <w:rFonts w:ascii="Arial" w:hAnsi="Arial" w:cs="Arial"/>
          <w:i/>
          <w:iCs/>
        </w:rPr>
        <w:t>and all go back into our schools together. We had acco</w:t>
      </w:r>
      <w:r w:rsidRPr="005D4FD3">
        <w:rPr>
          <w:rFonts w:ascii="Arial" w:hAnsi="Arial" w:cs="Arial"/>
          <w:i/>
          <w:iCs/>
        </w:rPr>
        <w:t>m</w:t>
      </w:r>
      <w:r w:rsidRPr="005D4FD3">
        <w:rPr>
          <w:rFonts w:ascii="Arial" w:hAnsi="Arial" w:cs="Arial"/>
          <w:i/>
          <w:iCs/>
        </w:rPr>
        <w:t>plished so much and it was terrible to see it all end in such a fractious manner. We had let the teachers down.</w:t>
      </w:r>
    </w:p>
    <w:p w:rsidR="00491E3E" w:rsidRPr="005D4FD3" w:rsidRDefault="00491E3E" w:rsidP="00491E3E">
      <w:pPr>
        <w:pStyle w:val="Body"/>
        <w:rPr>
          <w:rFonts w:ascii="Arial" w:hAnsi="Arial" w:cs="Arial"/>
          <w:i/>
          <w:iCs/>
        </w:rPr>
      </w:pPr>
      <w:r w:rsidRPr="005D4FD3">
        <w:rPr>
          <w:rFonts w:ascii="Arial" w:hAnsi="Arial" w:cs="Arial"/>
          <w:i/>
          <w:iCs/>
        </w:rPr>
        <w:t>However, we continue to lobby the government and to work with other coalitions who believe in public education and public services. We did not give up. Teachers became very active polit</w:t>
      </w:r>
      <w:r w:rsidRPr="005D4FD3">
        <w:rPr>
          <w:rFonts w:ascii="Arial" w:hAnsi="Arial" w:cs="Arial"/>
          <w:i/>
          <w:iCs/>
        </w:rPr>
        <w:t>i</w:t>
      </w:r>
      <w:r w:rsidRPr="005D4FD3">
        <w:rPr>
          <w:rFonts w:ascii="Arial" w:hAnsi="Arial" w:cs="Arial"/>
          <w:i/>
          <w:iCs/>
        </w:rPr>
        <w:t>cally. It took time to battle back against the powerful major</w:t>
      </w:r>
      <w:r w:rsidRPr="005D4FD3">
        <w:rPr>
          <w:rFonts w:ascii="Arial" w:hAnsi="Arial" w:cs="Arial"/>
          <w:i/>
          <w:iCs/>
        </w:rPr>
        <w:t>i</w:t>
      </w:r>
      <w:r w:rsidRPr="005D4FD3">
        <w:rPr>
          <w:rFonts w:ascii="Arial" w:hAnsi="Arial" w:cs="Arial"/>
          <w:i/>
          <w:iCs/>
        </w:rPr>
        <w:t>ty government, but eventually they were unseated and teachers played a significant role in their defeat.</w:t>
      </w:r>
    </w:p>
    <w:p w:rsidR="00491E3E" w:rsidRPr="005D4FD3" w:rsidRDefault="00491E3E" w:rsidP="00491E3E">
      <w:pPr>
        <w:pStyle w:val="Body"/>
        <w:rPr>
          <w:rFonts w:ascii="Arial" w:hAnsi="Arial" w:cs="Arial"/>
          <w:i/>
          <w:iCs/>
        </w:rPr>
      </w:pPr>
    </w:p>
    <w:p w:rsidR="00491E3E" w:rsidRPr="005D4FD3" w:rsidRDefault="00491E3E" w:rsidP="00491E3E">
      <w:pPr>
        <w:pStyle w:val="Body"/>
        <w:rPr>
          <w:rFonts w:ascii="Arial" w:hAnsi="Arial" w:cs="Arial"/>
          <w:i/>
          <w:iCs/>
        </w:rPr>
      </w:pPr>
      <w:r w:rsidRPr="005D4FD3">
        <w:rPr>
          <w:rFonts w:ascii="Arial" w:hAnsi="Arial" w:cs="Arial"/>
          <w:i/>
          <w:iCs/>
        </w:rPr>
        <w:t>Although we did not defeat Bill 160, we won the hearts and minds of the public. We caused people to reaffirm their belief in and support for public education. We exposed the Harris go</w:t>
      </w:r>
      <w:r w:rsidRPr="005D4FD3">
        <w:rPr>
          <w:rFonts w:ascii="Arial" w:hAnsi="Arial" w:cs="Arial"/>
          <w:i/>
          <w:iCs/>
        </w:rPr>
        <w:t>v</w:t>
      </w:r>
      <w:r w:rsidRPr="005D4FD3">
        <w:rPr>
          <w:rFonts w:ascii="Arial" w:hAnsi="Arial" w:cs="Arial"/>
          <w:i/>
          <w:iCs/>
        </w:rPr>
        <w:t>ernment</w:t>
      </w:r>
      <w:r w:rsidRPr="005D4FD3">
        <w:rPr>
          <w:rFonts w:ascii="Arial" w:hAnsi="Arial" w:cs="Arial"/>
          <w:i/>
          <w:iCs/>
          <w:rtl/>
        </w:rPr>
        <w:t>’</w:t>
      </w:r>
      <w:r w:rsidRPr="005D4FD3">
        <w:rPr>
          <w:rFonts w:ascii="Arial" w:hAnsi="Arial" w:cs="Arial"/>
          <w:i/>
          <w:iCs/>
        </w:rPr>
        <w:t>s true agenda of wanting to centralize power and r</w:t>
      </w:r>
      <w:r w:rsidRPr="005D4FD3">
        <w:rPr>
          <w:rFonts w:ascii="Arial" w:hAnsi="Arial" w:cs="Arial"/>
          <w:i/>
          <w:iCs/>
        </w:rPr>
        <w:t>e</w:t>
      </w:r>
      <w:r w:rsidRPr="005D4FD3">
        <w:rPr>
          <w:rFonts w:ascii="Arial" w:hAnsi="Arial" w:cs="Arial"/>
          <w:i/>
          <w:iCs/>
        </w:rPr>
        <w:t>move</w:t>
      </w:r>
      <w:r w:rsidR="005D4FD3">
        <w:rPr>
          <w:rFonts w:ascii="Arial" w:hAnsi="Arial" w:cs="Arial"/>
          <w:i/>
          <w:iCs/>
        </w:rPr>
        <w:t xml:space="preserve"> </w:t>
      </w:r>
      <w:r w:rsidRPr="005D4FD3">
        <w:rPr>
          <w:rFonts w:ascii="Arial" w:hAnsi="Arial" w:cs="Arial"/>
          <w:i/>
          <w:iCs/>
        </w:rPr>
        <w:t>billions of dollars from public education. We talked about our students, about what went on in our classrooms every day. We talked about how much we loved our jobs and cared about our students achievements. We all spoke from our hearts and we were believable. We advocated for our schools and our educ</w:t>
      </w:r>
      <w:r w:rsidRPr="005D4FD3">
        <w:rPr>
          <w:rFonts w:ascii="Arial" w:hAnsi="Arial" w:cs="Arial"/>
          <w:i/>
          <w:iCs/>
        </w:rPr>
        <w:t>a</w:t>
      </w:r>
      <w:r w:rsidRPr="005D4FD3">
        <w:rPr>
          <w:rFonts w:ascii="Arial" w:hAnsi="Arial" w:cs="Arial"/>
          <w:i/>
          <w:iCs/>
        </w:rPr>
        <w:t>tion system. We were never prouder to be teachers”….</w:t>
      </w:r>
    </w:p>
    <w:p w:rsidR="00491E3E" w:rsidRDefault="00491E3E" w:rsidP="00491E3E">
      <w:pPr>
        <w:pStyle w:val="Body"/>
        <w:rPr>
          <w:i/>
          <w:iCs/>
          <w:sz w:val="20"/>
          <w:szCs w:val="20"/>
        </w:rPr>
      </w:pPr>
    </w:p>
    <w:p w:rsidR="00491E3E" w:rsidRDefault="00491E3E" w:rsidP="00491E3E">
      <w:pPr>
        <w:pStyle w:val="Body"/>
        <w:rPr>
          <w:sz w:val="26"/>
          <w:szCs w:val="26"/>
        </w:rPr>
      </w:pPr>
      <w:r>
        <w:rPr>
          <w:sz w:val="26"/>
          <w:szCs w:val="26"/>
        </w:rPr>
        <w:t xml:space="preserve">In 2022, I wonder about Ontario labourers today. The past COVID years appear to have had  devastating </w:t>
      </w:r>
      <w:r w:rsidR="00CE438C">
        <w:rPr>
          <w:sz w:val="26"/>
          <w:szCs w:val="26"/>
        </w:rPr>
        <w:t>e</w:t>
      </w:r>
      <w:r>
        <w:rPr>
          <w:sz w:val="26"/>
          <w:szCs w:val="26"/>
        </w:rPr>
        <w:t>ffects on many areas of our labour force.</w:t>
      </w:r>
      <w:r w:rsidR="005D4FD3">
        <w:rPr>
          <w:sz w:val="26"/>
          <w:szCs w:val="26"/>
        </w:rPr>
        <w:t xml:space="preserve"> </w:t>
      </w:r>
      <w:r>
        <w:rPr>
          <w:sz w:val="26"/>
          <w:szCs w:val="26"/>
        </w:rPr>
        <w:t>We have an obligation to support each one of us. We need each other.</w:t>
      </w:r>
    </w:p>
    <w:p w:rsidR="00491E3E" w:rsidRDefault="00491E3E" w:rsidP="00491E3E">
      <w:pPr>
        <w:pStyle w:val="Body"/>
        <w:rPr>
          <w:i/>
          <w:iCs/>
          <w:sz w:val="20"/>
          <w:szCs w:val="20"/>
        </w:rPr>
      </w:pPr>
    </w:p>
    <w:p w:rsidR="00491E3E" w:rsidRDefault="00CE438C" w:rsidP="00491E3E">
      <w:pPr>
        <w:pStyle w:val="Body"/>
        <w:rPr>
          <w:sz w:val="26"/>
          <w:szCs w:val="26"/>
        </w:rPr>
      </w:pPr>
      <w:r>
        <w:rPr>
          <w:sz w:val="26"/>
          <w:szCs w:val="26"/>
        </w:rPr>
        <w:t xml:space="preserve">Jesus directed Peter and us, </w:t>
      </w:r>
      <w:r w:rsidR="00491E3E">
        <w:rPr>
          <w:sz w:val="26"/>
          <w:szCs w:val="26"/>
        </w:rPr>
        <w:t>“ Feed my lambs, Tend my sheep, Feed my sheep”.</w:t>
      </w:r>
    </w:p>
    <w:p w:rsidR="00491E3E" w:rsidRDefault="00491E3E" w:rsidP="00491E3E">
      <w:pPr>
        <w:pStyle w:val="Body"/>
        <w:rPr>
          <w:sz w:val="26"/>
          <w:szCs w:val="26"/>
        </w:rPr>
      </w:pPr>
    </w:p>
    <w:p w:rsidR="00491E3E" w:rsidRDefault="00491E3E" w:rsidP="00491E3E">
      <w:pPr>
        <w:pStyle w:val="Body"/>
        <w:rPr>
          <w:sz w:val="26"/>
          <w:szCs w:val="26"/>
        </w:rPr>
      </w:pPr>
      <w:r>
        <w:rPr>
          <w:sz w:val="26"/>
          <w:szCs w:val="26"/>
        </w:rPr>
        <w:t xml:space="preserve">Let us be there for one another. </w:t>
      </w:r>
    </w:p>
    <w:p w:rsidR="00491E3E" w:rsidRDefault="00491E3E" w:rsidP="00491E3E">
      <w:pPr>
        <w:pStyle w:val="Body"/>
        <w:jc w:val="center"/>
        <w:rPr>
          <w:sz w:val="26"/>
          <w:szCs w:val="26"/>
        </w:rPr>
      </w:pPr>
    </w:p>
    <w:p w:rsidR="00491E3E" w:rsidRDefault="00491E3E" w:rsidP="00491E3E">
      <w:pPr>
        <w:pStyle w:val="Body"/>
        <w:jc w:val="center"/>
        <w:rPr>
          <w:sz w:val="26"/>
          <w:szCs w:val="26"/>
        </w:rPr>
      </w:pPr>
      <w:r>
        <w:rPr>
          <w:sz w:val="26"/>
          <w:szCs w:val="26"/>
        </w:rPr>
        <w:t>Prayer for Work</w:t>
      </w:r>
    </w:p>
    <w:p w:rsidR="00491E3E" w:rsidRDefault="00491E3E" w:rsidP="00491E3E">
      <w:pPr>
        <w:pStyle w:val="Body"/>
        <w:jc w:val="center"/>
        <w:rPr>
          <w:sz w:val="26"/>
          <w:szCs w:val="26"/>
        </w:rPr>
      </w:pPr>
    </w:p>
    <w:p w:rsidR="00491E3E" w:rsidRDefault="00491E3E" w:rsidP="00491E3E">
      <w:pPr>
        <w:pStyle w:val="Body"/>
        <w:jc w:val="center"/>
        <w:rPr>
          <w:sz w:val="26"/>
          <w:szCs w:val="26"/>
        </w:rPr>
      </w:pPr>
      <w:r>
        <w:rPr>
          <w:sz w:val="26"/>
          <w:szCs w:val="26"/>
        </w:rPr>
        <w:t>I thank you, my God, for your grace</w:t>
      </w:r>
    </w:p>
    <w:p w:rsidR="00491E3E" w:rsidRDefault="00491E3E" w:rsidP="00491E3E">
      <w:pPr>
        <w:pStyle w:val="Body"/>
        <w:jc w:val="center"/>
        <w:rPr>
          <w:sz w:val="26"/>
          <w:szCs w:val="26"/>
        </w:rPr>
      </w:pPr>
      <w:r>
        <w:rPr>
          <w:sz w:val="26"/>
          <w:szCs w:val="26"/>
        </w:rPr>
        <w:t>in the difficult moments of this day.</w:t>
      </w:r>
    </w:p>
    <w:p w:rsidR="00491E3E" w:rsidRDefault="00491E3E" w:rsidP="00491E3E">
      <w:pPr>
        <w:pStyle w:val="Body"/>
        <w:jc w:val="center"/>
        <w:rPr>
          <w:sz w:val="26"/>
          <w:szCs w:val="26"/>
        </w:rPr>
      </w:pPr>
      <w:r>
        <w:rPr>
          <w:sz w:val="26"/>
          <w:szCs w:val="26"/>
        </w:rPr>
        <w:t>I am grateful for the gift of community</w:t>
      </w:r>
    </w:p>
    <w:p w:rsidR="00491E3E" w:rsidRDefault="00491E3E" w:rsidP="00491E3E">
      <w:pPr>
        <w:pStyle w:val="Body"/>
        <w:jc w:val="center"/>
        <w:rPr>
          <w:sz w:val="26"/>
          <w:szCs w:val="26"/>
        </w:rPr>
      </w:pPr>
      <w:r>
        <w:rPr>
          <w:sz w:val="26"/>
          <w:szCs w:val="26"/>
        </w:rPr>
        <w:t>with those who share this work.</w:t>
      </w:r>
    </w:p>
    <w:p w:rsidR="00491E3E" w:rsidRDefault="00491E3E" w:rsidP="00491E3E">
      <w:pPr>
        <w:pStyle w:val="Body"/>
        <w:jc w:val="center"/>
        <w:rPr>
          <w:sz w:val="26"/>
          <w:szCs w:val="26"/>
        </w:rPr>
      </w:pPr>
      <w:r>
        <w:rPr>
          <w:sz w:val="26"/>
          <w:szCs w:val="26"/>
        </w:rPr>
        <w:t>Look with compassion upon any failure</w:t>
      </w:r>
    </w:p>
    <w:p w:rsidR="00491E3E" w:rsidRDefault="00491E3E" w:rsidP="00491E3E">
      <w:pPr>
        <w:pStyle w:val="Body"/>
        <w:jc w:val="center"/>
        <w:rPr>
          <w:sz w:val="26"/>
          <w:szCs w:val="26"/>
        </w:rPr>
      </w:pPr>
      <w:r>
        <w:rPr>
          <w:sz w:val="26"/>
          <w:szCs w:val="26"/>
        </w:rPr>
        <w:t xml:space="preserve"> to treat each person I have met today,</w:t>
      </w:r>
    </w:p>
    <w:p w:rsidR="00491E3E" w:rsidRDefault="00491E3E" w:rsidP="00491E3E">
      <w:pPr>
        <w:pStyle w:val="Body"/>
        <w:jc w:val="center"/>
        <w:rPr>
          <w:sz w:val="26"/>
          <w:szCs w:val="26"/>
        </w:rPr>
      </w:pPr>
      <w:r>
        <w:rPr>
          <w:sz w:val="26"/>
          <w:szCs w:val="26"/>
        </w:rPr>
        <w:t xml:space="preserve"> whether friend or stranger, as Christ.</w:t>
      </w:r>
    </w:p>
    <w:p w:rsidR="00491E3E" w:rsidRDefault="00491E3E" w:rsidP="00491E3E">
      <w:pPr>
        <w:pStyle w:val="Body"/>
        <w:jc w:val="center"/>
        <w:rPr>
          <w:sz w:val="26"/>
          <w:szCs w:val="26"/>
        </w:rPr>
      </w:pPr>
      <w:r>
        <w:rPr>
          <w:sz w:val="26"/>
          <w:szCs w:val="26"/>
        </w:rPr>
        <w:t>With your holy help, tomorrow I will do better.</w:t>
      </w:r>
    </w:p>
    <w:p w:rsidR="00491E3E" w:rsidRDefault="00491E3E" w:rsidP="00491E3E">
      <w:pPr>
        <w:pStyle w:val="Body"/>
        <w:jc w:val="center"/>
        <w:rPr>
          <w:sz w:val="26"/>
          <w:szCs w:val="26"/>
        </w:rPr>
      </w:pPr>
      <w:r>
        <w:rPr>
          <w:sz w:val="26"/>
          <w:szCs w:val="26"/>
        </w:rPr>
        <w:t>Blessed are you who gives me a share</w:t>
      </w:r>
    </w:p>
    <w:p w:rsidR="00491E3E" w:rsidRDefault="00491E3E" w:rsidP="00491E3E">
      <w:pPr>
        <w:pStyle w:val="Body"/>
        <w:jc w:val="center"/>
        <w:rPr>
          <w:sz w:val="26"/>
          <w:szCs w:val="26"/>
        </w:rPr>
      </w:pPr>
      <w:r>
        <w:rPr>
          <w:sz w:val="26"/>
          <w:szCs w:val="26"/>
        </w:rPr>
        <w:t>in the work of re-creating the world</w:t>
      </w:r>
    </w:p>
    <w:p w:rsidR="00491E3E" w:rsidRDefault="00491E3E" w:rsidP="00491E3E">
      <w:pPr>
        <w:pStyle w:val="Body"/>
        <w:jc w:val="center"/>
        <w:rPr>
          <w:sz w:val="26"/>
          <w:szCs w:val="26"/>
        </w:rPr>
      </w:pPr>
      <w:r>
        <w:rPr>
          <w:sz w:val="26"/>
          <w:szCs w:val="26"/>
        </w:rPr>
        <w:t>In love, justice and peace.</w:t>
      </w:r>
    </w:p>
    <w:p w:rsidR="00491E3E" w:rsidRDefault="00491E3E" w:rsidP="00491E3E">
      <w:pPr>
        <w:pStyle w:val="Body"/>
        <w:jc w:val="center"/>
      </w:pPr>
      <w:r>
        <w:rPr>
          <w:i/>
          <w:iCs/>
          <w:sz w:val="18"/>
          <w:szCs w:val="18"/>
        </w:rPr>
        <w:t xml:space="preserve">Edward Hays </w:t>
      </w:r>
    </w:p>
    <w:p w:rsidR="0029672B" w:rsidRDefault="0029672B" w:rsidP="0029672B">
      <w:pPr>
        <w:rPr>
          <w:rFonts w:ascii="Arial" w:eastAsia="Times New Roman" w:hAnsi="Arial" w:cs="Arial"/>
          <w:color w:val="222222"/>
          <w:bdr w:val="none" w:sz="0" w:space="0" w:color="auto"/>
          <w:shd w:val="clear" w:color="auto" w:fill="FFFFFF"/>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3B4250" w:rsidRDefault="00491E3E" w:rsidP="003B4250">
      <w:r>
        <w:t xml:space="preserve">May 1: Acts 5.28-32, 40-41 </w:t>
      </w:r>
      <w:r>
        <w:tab/>
        <w:t xml:space="preserve">Psalm 30 </w:t>
      </w:r>
      <w:r>
        <w:tab/>
        <w:t xml:space="preserve">Revelation 5.11-14 </w:t>
      </w:r>
      <w:r>
        <w:tab/>
      </w:r>
      <w:r>
        <w:tab/>
        <w:t>John 21.1-19</w:t>
      </w:r>
    </w:p>
    <w:p w:rsidR="00491E3E" w:rsidRDefault="00491E3E" w:rsidP="003B4250">
      <w:r>
        <w:t>May 8: Acts 13-14: 43-52</w:t>
      </w:r>
      <w:r>
        <w:tab/>
        <w:t>Psalm 100</w:t>
      </w:r>
      <w:r>
        <w:tab/>
        <w:t>revelation 7.9: 14b-17</w:t>
      </w:r>
      <w:r>
        <w:tab/>
      </w:r>
      <w:r>
        <w:tab/>
        <w:t>John 10: 27-30</w:t>
      </w:r>
    </w:p>
    <w:p w:rsidR="00491E3E" w:rsidRPr="003B4250" w:rsidRDefault="00491E3E" w:rsidP="003B4250">
      <w:pPr>
        <w:rPr>
          <w:rFonts w:ascii="Arial" w:hAnsi="Arial" w:cs="Arial"/>
          <w:b/>
          <w:bCs/>
          <w:lang w:val="en-CA"/>
        </w:rPr>
      </w:pP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May 1 </w:t>
      </w:r>
      <w:r>
        <w:tab/>
      </w:r>
      <w:r>
        <w:tab/>
      </w:r>
      <w:r>
        <w:tab/>
      </w:r>
      <w:r>
        <w:tab/>
        <w:t xml:space="preserve">Sharon McCarthy </w:t>
      </w:r>
      <w:r>
        <w:tab/>
      </w:r>
      <w:r>
        <w:tab/>
      </w:r>
      <w:r>
        <w:tab/>
      </w:r>
      <w:r>
        <w:tab/>
        <w:t xml:space="preserve">Fr. Jack Costello </w:t>
      </w:r>
    </w:p>
    <w:p w:rsidR="00AB77DA" w:rsidRDefault="00AB77DA">
      <w:pPr>
        <w:pStyle w:val="BodyCA"/>
        <w:spacing w:line="276" w:lineRule="auto"/>
      </w:pPr>
      <w:r>
        <w:t xml:space="preserve">May 8 </w:t>
      </w:r>
      <w:r>
        <w:tab/>
      </w:r>
      <w:r>
        <w:tab/>
      </w:r>
      <w:r>
        <w:tab/>
      </w:r>
      <w:r>
        <w:tab/>
        <w:t>Sylvia Skrepichuk</w:t>
      </w:r>
      <w:r>
        <w:tab/>
      </w:r>
      <w:r>
        <w:tab/>
      </w:r>
      <w:r>
        <w:tab/>
      </w:r>
      <w:r>
        <w:tab/>
        <w:t xml:space="preserve">Fr. Prakash Lohale </w:t>
      </w:r>
    </w:p>
    <w:p w:rsidR="00AB77DA" w:rsidRDefault="00AB77DA">
      <w:pPr>
        <w:pStyle w:val="BodyCA"/>
        <w:spacing w:line="276" w:lineRule="auto"/>
      </w:pPr>
      <w:r>
        <w:t xml:space="preserve">May 15 </w:t>
      </w:r>
      <w:r>
        <w:tab/>
      </w:r>
      <w:r>
        <w:tab/>
      </w:r>
      <w:r>
        <w:tab/>
        <w:t xml:space="preserve">Rita Shaughnessy </w:t>
      </w:r>
      <w:r>
        <w:tab/>
      </w:r>
      <w:r>
        <w:tab/>
      </w:r>
      <w:r>
        <w:tab/>
      </w:r>
      <w:r>
        <w:tab/>
        <w:t xml:space="preserve">Fr. Jack Costello </w:t>
      </w:r>
    </w:p>
    <w:p w:rsidR="00AB77DA" w:rsidRDefault="00AB77DA">
      <w:pPr>
        <w:pStyle w:val="BodyCA"/>
        <w:spacing w:line="276" w:lineRule="auto"/>
      </w:pPr>
      <w:r>
        <w:lastRenderedPageBreak/>
        <w:t xml:space="preserve">May 22 </w:t>
      </w:r>
      <w:r>
        <w:tab/>
      </w:r>
      <w:r>
        <w:tab/>
      </w:r>
      <w:r>
        <w:tab/>
        <w:t xml:space="preserve">Mary Lou Halferty </w:t>
      </w:r>
      <w:r>
        <w:tab/>
      </w:r>
      <w:r>
        <w:tab/>
      </w:r>
      <w:r>
        <w:tab/>
      </w:r>
      <w:r>
        <w:tab/>
        <w:t xml:space="preserve">Fr. Prakash Lohale </w:t>
      </w:r>
    </w:p>
    <w:p w:rsidR="00AB77DA" w:rsidRDefault="00AB77DA">
      <w:pPr>
        <w:pStyle w:val="BodyCA"/>
        <w:spacing w:line="276" w:lineRule="auto"/>
      </w:pPr>
      <w:r>
        <w:t xml:space="preserve">May 29 </w:t>
      </w:r>
      <w:r>
        <w:tab/>
      </w:r>
      <w:r>
        <w:tab/>
      </w:r>
      <w:r>
        <w:tab/>
        <w:t xml:space="preserve">Maryanne Stone-Jiménez &amp; Roberto Jiménez Fr. Paul McAuley </w:t>
      </w: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 xml:space="preserve">Lindsay &amp; Bill Watson </w:t>
      </w:r>
      <w:r>
        <w:tab/>
      </w:r>
      <w:r>
        <w:tab/>
      </w:r>
      <w:r>
        <w:tab/>
        <w:t xml:space="preserve">Fr. Bob Holmes </w:t>
      </w:r>
    </w:p>
    <w:p w:rsidR="00D82A68" w:rsidRDefault="00AB77DA">
      <w:pPr>
        <w:pStyle w:val="BodyCA"/>
        <w:spacing w:line="276" w:lineRule="auto"/>
        <w:rPr>
          <w:rFonts w:ascii="Arial" w:eastAsia="Arial" w:hAnsi="Arial" w:cs="Arial"/>
          <w:color w:val="222222"/>
          <w:u w:color="222222"/>
        </w:rPr>
      </w:pPr>
      <w:r>
        <w:t xml:space="preserve">June 26 </w:t>
      </w:r>
      <w:r>
        <w:tab/>
      </w:r>
      <w:r>
        <w:tab/>
      </w:r>
      <w:r>
        <w:tab/>
        <w:t xml:space="preserve">Elizabeth Whelan </w:t>
      </w:r>
      <w:r>
        <w:tab/>
      </w:r>
      <w:r>
        <w:tab/>
      </w:r>
      <w:r>
        <w:tab/>
      </w:r>
      <w:r>
        <w:tab/>
        <w:t xml:space="preserve">Fr. Paul McAuley </w:t>
      </w:r>
    </w:p>
    <w:p w:rsidR="00D82A68" w:rsidRDefault="00D82A68">
      <w:pPr>
        <w:pStyle w:val="Default"/>
        <w:spacing w:line="276" w:lineRule="auto"/>
        <w:rPr>
          <w:color w:val="222222"/>
          <w:u w:color="222222"/>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May: John MacMillan — met191970@gmail.com </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Pr="00AB77DA" w:rsidRDefault="00392631">
      <w:pPr>
        <w:pStyle w:val="Default"/>
        <w:spacing w:line="276" w:lineRule="auto"/>
        <w:rPr>
          <w:rStyle w:val="None"/>
          <w:rFonts w:ascii="Arial" w:eastAsia="Lucida Calligraphy Italic"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Pr="00AB77DA">
        <w:rPr>
          <w:rStyle w:val="None"/>
          <w:rFonts w:ascii="Arial" w:hAnsi="Arial" w:cs="Arial"/>
          <w:sz w:val="24"/>
          <w:szCs w:val="24"/>
        </w:rPr>
        <w:t xml:space="preserve">: </w:t>
      </w:r>
      <w:r w:rsidR="00AB77DA" w:rsidRPr="00AB77DA">
        <w:rPr>
          <w:rFonts w:ascii="Arial" w:hAnsi="Arial" w:cs="Arial"/>
          <w:sz w:val="24"/>
          <w:szCs w:val="24"/>
        </w:rPr>
        <w:t xml:space="preserve">Egg cartons: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D82A68" w:rsidRDefault="00AB77DA">
      <w:pPr>
        <w:pStyle w:val="Body"/>
        <w:spacing w:after="160" w:line="259" w:lineRule="auto"/>
        <w:rPr>
          <w:rStyle w:val="None"/>
          <w:rFonts w:ascii="Arial" w:eastAsia="Arial" w:hAnsi="Arial" w:cs="Arial"/>
          <w:b/>
          <w:bCs/>
        </w:rPr>
      </w:pPr>
      <w:r>
        <w:rPr>
          <w:rStyle w:val="None"/>
          <w:rFonts w:ascii="Arial" w:hAnsi="Arial"/>
          <w:b/>
          <w:bCs/>
        </w:rPr>
        <w:t>May</w:t>
      </w:r>
      <w:r w:rsidR="00392631">
        <w:rPr>
          <w:rStyle w:val="None"/>
          <w:rFonts w:ascii="Arial" w:hAnsi="Arial"/>
          <w:b/>
          <w:bCs/>
        </w:rPr>
        <w:t xml:space="preserve"> Birthdays: Happy Birthday to you all!</w:t>
      </w:r>
    </w:p>
    <w:p w:rsidR="0008667F" w:rsidRDefault="0008667F">
      <w:pPr>
        <w:pStyle w:val="BodyB"/>
        <w:spacing w:after="160" w:line="259" w:lineRule="auto"/>
        <w:rPr>
          <w:rStyle w:val="None"/>
          <w:rFonts w:ascii="Arial" w:hAnsi="Arial"/>
        </w:rPr>
      </w:pPr>
      <w:r>
        <w:rPr>
          <w:rStyle w:val="None"/>
          <w:rFonts w:ascii="Arial" w:hAnsi="Arial"/>
        </w:rPr>
        <w:t xml:space="preserve">May 1 Janette McCabe; May 3 Gregory Wright; May 5 Nathan Gillis and Lee Piepgrass; </w:t>
      </w:r>
    </w:p>
    <w:p w:rsidR="0008667F" w:rsidRDefault="0008667F" w:rsidP="005D4FD3">
      <w:pPr>
        <w:pStyle w:val="BodyB"/>
        <w:spacing w:after="160" w:line="259" w:lineRule="auto"/>
        <w:rPr>
          <w:rStyle w:val="None"/>
          <w:rFonts w:ascii="Arial" w:hAnsi="Arial"/>
        </w:rPr>
      </w:pPr>
      <w:r>
        <w:rPr>
          <w:rStyle w:val="None"/>
          <w:rFonts w:ascii="Arial" w:hAnsi="Arial"/>
        </w:rPr>
        <w:t>May 5 Al Sob</w:t>
      </w:r>
      <w:r w:rsidR="005D4FD3">
        <w:rPr>
          <w:rStyle w:val="None"/>
          <w:rFonts w:ascii="Arial" w:hAnsi="Arial"/>
        </w:rPr>
        <w:t>anski and (May 21) Rosemary Sobanski; May 8 John MacMillan and May 10 Tanya MacMillan and May 21 Sara MacMillan; May 20 Angela Blomme; May 21 Simon Paul; May 24 Art Mayer and Daniel Mayer; May 26 Mary Lou Jorgensen-Bacher and Brian Shaug</w:t>
      </w:r>
      <w:r w:rsidR="005D4FD3">
        <w:rPr>
          <w:rStyle w:val="None"/>
          <w:rFonts w:ascii="Arial" w:hAnsi="Arial"/>
        </w:rPr>
        <w:t>h</w:t>
      </w:r>
      <w:r w:rsidR="005D4FD3">
        <w:rPr>
          <w:rStyle w:val="None"/>
          <w:rFonts w:ascii="Arial" w:hAnsi="Arial"/>
        </w:rPr>
        <w:t>nessy; May 27 Maria Pimental; May 30 Virginia Edman; June 1 Lauren Watson.</w:t>
      </w:r>
    </w:p>
    <w:p w:rsidR="0008667F" w:rsidRDefault="0008667F">
      <w:pPr>
        <w:pStyle w:val="BodyB"/>
        <w:spacing w:after="160" w:line="259" w:lineRule="auto"/>
        <w:rPr>
          <w:rStyle w:val="None"/>
          <w:rFonts w:ascii="Arial" w:hAnsi="Arial"/>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7"/>
      <w:footerReference w:type="default" r:id="rId8"/>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BD" w:rsidRDefault="008D30BD" w:rsidP="00D82A68">
      <w:r>
        <w:separator/>
      </w:r>
    </w:p>
  </w:endnote>
  <w:endnote w:type="continuationSeparator" w:id="1">
    <w:p w:rsidR="008D30BD" w:rsidRDefault="008D30BD"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C109DC">
    <w:pPr>
      <w:pStyle w:val="Footer"/>
      <w:jc w:val="right"/>
    </w:pPr>
    <w:r>
      <w:fldChar w:fldCharType="begin"/>
    </w:r>
    <w:r w:rsidR="00392631">
      <w:instrText xml:space="preserve"> PAGE </w:instrText>
    </w:r>
    <w:r>
      <w:fldChar w:fldCharType="separate"/>
    </w:r>
    <w:r w:rsidR="00CE438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BD" w:rsidRDefault="008D30BD" w:rsidP="00D82A68">
      <w:r>
        <w:separator/>
      </w:r>
    </w:p>
  </w:footnote>
  <w:footnote w:type="continuationSeparator" w:id="1">
    <w:p w:rsidR="008D30BD" w:rsidRDefault="008D30BD"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8667F"/>
    <w:rsid w:val="00143F76"/>
    <w:rsid w:val="00193478"/>
    <w:rsid w:val="002464BC"/>
    <w:rsid w:val="0029672B"/>
    <w:rsid w:val="002A3708"/>
    <w:rsid w:val="00392631"/>
    <w:rsid w:val="003B4250"/>
    <w:rsid w:val="004054E8"/>
    <w:rsid w:val="00437016"/>
    <w:rsid w:val="004509A3"/>
    <w:rsid w:val="00455A4D"/>
    <w:rsid w:val="00491E3E"/>
    <w:rsid w:val="005701D9"/>
    <w:rsid w:val="005B2651"/>
    <w:rsid w:val="005C7BCF"/>
    <w:rsid w:val="005D4FD3"/>
    <w:rsid w:val="005D704F"/>
    <w:rsid w:val="006A0958"/>
    <w:rsid w:val="0083341A"/>
    <w:rsid w:val="00880D08"/>
    <w:rsid w:val="008D30BD"/>
    <w:rsid w:val="0093532B"/>
    <w:rsid w:val="00AB77DA"/>
    <w:rsid w:val="00B64F00"/>
    <w:rsid w:val="00C109DC"/>
    <w:rsid w:val="00C82144"/>
    <w:rsid w:val="00CC6F05"/>
    <w:rsid w:val="00CE438C"/>
    <w:rsid w:val="00D82A68"/>
    <w:rsid w:val="00DD39DB"/>
    <w:rsid w:val="00DF7E4A"/>
    <w:rsid w:val="00E23C4B"/>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2022-04-30T02:22:00Z</dcterms:created>
  <dcterms:modified xsi:type="dcterms:W3CDTF">2022-04-30T02:22:00Z</dcterms:modified>
</cp:coreProperties>
</file>