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1080"/>
          <w:tab w:val="left" w:pos="2160"/>
          <w:tab w:val="left" w:pos="3240"/>
          <w:tab w:val="left" w:pos="4320"/>
          <w:tab w:val="left" w:pos="5400"/>
          <w:tab w:val="left" w:pos="6480"/>
          <w:tab w:val="left" w:pos="7560"/>
          <w:tab w:val="left" w:pos="8640"/>
          <w:tab w:val="left" w:pos="9720"/>
        </w:tabs>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22</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Oct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29</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superscript"/>
          <w:rtl w:val="0"/>
          <w:lang w:val="en-US"/>
          <w14:textOutline>
            <w14:noFill/>
          </w14:textOutline>
          <w14:textFill>
            <w14:solidFill>
              <w14:srgbClr w14:val="000000"/>
            </w14:solidFill>
          </w14:textFill>
        </w:rPr>
        <w:t>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Sunday in Ordinary Time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lizabeth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Whelan</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Welcome, Fr Jack!</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lang w:val="en-US"/>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Reflection:</w:t>
      </w:r>
      <w:r>
        <w:rPr>
          <w:rFonts w:ascii="Arial" w:hAnsi="Arial"/>
          <w:sz w:val="28"/>
          <w:szCs w:val="28"/>
          <w:rtl w:val="0"/>
          <w:lang w:val="en-US"/>
          <w14:textOutline w14:w="12700" w14:cap="flat">
            <w14:noFill/>
            <w14:miter w14:lim="400000"/>
          </w14:textOutline>
        </w:rPr>
        <w:t xml:space="preserve"> by</w:t>
      </w:r>
      <w:r>
        <w:rPr>
          <w:rFonts w:ascii="Arial" w:hAnsi="Arial"/>
          <w:sz w:val="28"/>
          <w:szCs w:val="28"/>
          <w:rtl w:val="0"/>
          <w:lang w:val="en-US"/>
          <w14:textOutline w14:w="12700" w14:cap="flat">
            <w14:noFill/>
            <w14:miter w14:lim="400000"/>
          </w14:textOutline>
        </w:rPr>
        <w:t xml:space="preserve"> Maria di Paolo</w:t>
      </w:r>
    </w:p>
    <w:p>
      <w:pPr>
        <w:pStyle w:val="Body A"/>
        <w:rPr>
          <w:rFonts w:ascii="Times New Roman" w:cs="Times New Roman" w:hAnsi="Times New Roman" w:eastAsia="Times New Roman"/>
          <w:sz w:val="24"/>
          <w:szCs w:val="24"/>
          <w14:textOutline w14:w="12700" w14:cap="flat">
            <w14:noFill/>
            <w14:miter w14:lim="400000"/>
          </w14:textOutline>
        </w:rPr>
      </w:pPr>
    </w:p>
    <w:p>
      <w:pPr>
        <w:pStyle w:val="Body A"/>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The readings today made m</w:t>
      </w:r>
      <w:r>
        <w:rPr>
          <w:rFonts w:ascii="Arial" w:hAnsi="Arial"/>
          <w:sz w:val="28"/>
          <w:szCs w:val="28"/>
          <w:rtl w:val="0"/>
          <w:lang w:val="en-US"/>
          <w14:textOutline w14:w="12700" w14:cap="flat">
            <w14:noFill/>
            <w14:miter w14:lim="400000"/>
          </w14:textOutline>
        </w:rPr>
        <w:t>e</w:t>
      </w:r>
      <w:r>
        <w:rPr>
          <w:rFonts w:ascii="Arial" w:hAnsi="Arial"/>
          <w:sz w:val="28"/>
          <w:szCs w:val="28"/>
          <w:rtl w:val="0"/>
          <w:lang w:val="en-US"/>
          <w14:textOutline w14:w="12700" w14:cap="flat">
            <w14:noFill/>
            <w14:miter w14:lim="400000"/>
          </w14:textOutline>
        </w:rPr>
        <w:t xml:space="preserve"> think of three things: our relationship with God (the spiritual), our relationship with the secular (the practical), and how these two interact and intersect in our religious communities (i.e. the Church, our churches and parishes).</w:t>
      </w:r>
    </w:p>
    <w:p>
      <w:pPr>
        <w:pStyle w:val="Body A"/>
        <w:rPr>
          <w:rFonts w:ascii="Arial" w:cs="Arial" w:hAnsi="Arial" w:eastAsia="Arial"/>
          <w:sz w:val="28"/>
          <w:szCs w:val="28"/>
          <w14:textOutline w14:w="12700" w14:cap="flat">
            <w14:noFill/>
            <w14:miter w14:lim="400000"/>
          </w14:textOutline>
        </w:rPr>
      </w:pPr>
    </w:p>
    <w:p>
      <w:pPr>
        <w:pStyle w:val="Body A"/>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 xml:space="preserve">In the first reading Isaiah writes about on our relationship with God through the conversation between God and Cyrus.  The relationship is unique: </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I am the Lord, and there is no</w:t>
      </w:r>
      <w:r>
        <w:rPr>
          <w:rFonts w:ascii="Arial" w:hAnsi="Arial" w:hint="default"/>
          <w:sz w:val="28"/>
          <w:szCs w:val="28"/>
          <w:rtl w:val="0"/>
          <w:lang w:val="en-US"/>
          <w14:textOutline w14:w="12700" w14:cap="flat">
            <w14:noFill/>
            <w14:miter w14:lim="400000"/>
          </w14:textOutline>
        </w:rPr>
        <w:t> </w:t>
      </w:r>
      <w:r>
        <w:rPr>
          <w:rFonts w:ascii="Arial" w:hAnsi="Arial"/>
          <w:sz w:val="28"/>
          <w:szCs w:val="28"/>
          <w:rtl w:val="0"/>
          <w:lang w:val="en-US"/>
          <w14:textOutline w14:w="12700" w14:cap="flat">
            <w14:noFill/>
            <w14:miter w14:lim="400000"/>
          </w14:textOutline>
        </w:rPr>
        <w:t>other; besides me there is no god</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w:t>
      </w:r>
    </w:p>
    <w:p>
      <w:pPr>
        <w:pStyle w:val="Body A"/>
        <w:rPr>
          <w:rFonts w:ascii="Arial" w:cs="Arial" w:hAnsi="Arial" w:eastAsia="Arial"/>
          <w:sz w:val="28"/>
          <w:szCs w:val="28"/>
          <w14:textOutline w14:w="12700" w14:cap="flat">
            <w14:noFill/>
            <w14:miter w14:lim="400000"/>
          </w14:textOutline>
        </w:rPr>
      </w:pPr>
    </w:p>
    <w:p>
      <w:pPr>
        <w:pStyle w:val="Body A"/>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In Paul</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s First Letter to the Thessalonians  he writes about the practicalities of life in the community of believers.  In later sections he refers to the difficulties he had in Philippi, to persecution, to Timothy</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s visit to the community in Thessalonia and his report back to Paul.</w:t>
      </w:r>
    </w:p>
    <w:p>
      <w:pPr>
        <w:pStyle w:val="Body A"/>
        <w:rPr>
          <w:rFonts w:ascii="Arial" w:cs="Arial" w:hAnsi="Arial" w:eastAsia="Arial"/>
          <w:sz w:val="28"/>
          <w:szCs w:val="28"/>
          <w14:textOutline w14:w="12700" w14:cap="flat">
            <w14:noFill/>
            <w14:miter w14:lim="400000"/>
          </w14:textOutline>
        </w:rPr>
      </w:pPr>
    </w:p>
    <w:p>
      <w:pPr>
        <w:pStyle w:val="Body A"/>
        <w:rPr>
          <w:rFonts w:ascii="Arial" w:cs="Arial" w:hAnsi="Arial" w:eastAsia="Arial"/>
          <w:sz w:val="28"/>
          <w:szCs w:val="28"/>
          <w:lang w:val="en-US"/>
          <w14:textOutline w14:w="12700" w14:cap="flat">
            <w14:noFill/>
            <w14:miter w14:lim="400000"/>
          </w14:textOutline>
        </w:rPr>
      </w:pPr>
      <w:r>
        <w:rPr>
          <w:rFonts w:ascii="Arial" w:hAnsi="Arial"/>
          <w:sz w:val="28"/>
          <w:szCs w:val="28"/>
          <w:rtl w:val="0"/>
          <w:lang w:val="en-US"/>
          <w14:textOutline w14:w="12700" w14:cap="flat">
            <w14:noFill/>
            <w14:miter w14:lim="400000"/>
          </w14:textOutline>
        </w:rPr>
        <w:t>Finally, in the Gospel we have the parable of the taxes.  The question the Pharisees ask is limited to taxes but Jesus</w:t>
      </w:r>
      <w:r>
        <w:rPr>
          <w:rFonts w:ascii="Arial" w:hAnsi="Arial" w:hint="default"/>
          <w:sz w:val="28"/>
          <w:szCs w:val="28"/>
          <w:rtl w:val="0"/>
          <w:lang w:val="en-US"/>
          <w14:textOutline w14:w="12700" w14:cap="flat">
            <w14:noFill/>
            <w14:miter w14:lim="400000"/>
          </w14:textOutline>
        </w:rPr>
        <w:t xml:space="preserve">’ </w:t>
      </w:r>
      <w:r>
        <w:rPr>
          <w:rFonts w:ascii="Arial" w:hAnsi="Arial"/>
          <w:sz w:val="28"/>
          <w:szCs w:val="28"/>
          <w:rtl w:val="0"/>
          <w:lang w:val="en-US"/>
          <w14:textOutline w14:w="12700" w14:cap="flat">
            <w14:noFill/>
            <w14:miter w14:lim="400000"/>
          </w14:textOutline>
        </w:rPr>
        <w:t xml:space="preserve">reply is simply: </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Give therefore to the emperor the things that are the emperor</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s, and to God the things that are God</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s</w:t>
      </w:r>
      <w:r>
        <w:rPr>
          <w:rFonts w:ascii="Arial" w:hAnsi="Arial" w:hint="default"/>
          <w:sz w:val="28"/>
          <w:szCs w:val="28"/>
          <w:rtl w:val="0"/>
          <w:lang w:val="en-US"/>
          <w14:textOutline w14:w="12700" w14:cap="flat">
            <w14:noFill/>
            <w14:miter w14:lim="400000"/>
          </w14:textOutline>
        </w:rPr>
        <w:t>”</w:t>
      </w:r>
      <w:r>
        <w:rPr>
          <w:rFonts w:ascii="Arial" w:hAnsi="Arial"/>
          <w:sz w:val="28"/>
          <w:szCs w:val="28"/>
          <w:rtl w:val="0"/>
          <w:lang w:val="en-US"/>
          <w14:textOutline w14:w="12700" w14:cap="flat">
            <w14:noFill/>
            <w14:miter w14:lim="400000"/>
          </w14:textOutline>
        </w:rPr>
        <w:t xml:space="preserve">.  We have our belief in God, we have our churches and parishes, and  we have the larger world in which we and our community exist and must contribute to. </w:t>
      </w:r>
    </w:p>
    <w:p>
      <w:pPr>
        <w:pStyle w:val="Default"/>
        <w:spacing w:line="276" w:lineRule="auto"/>
        <w:rPr>
          <w:rFonts w:ascii="Arial" w:cs="Arial" w:hAnsi="Arial" w:eastAsia="Arial"/>
          <w:sz w:val="24"/>
          <w:szCs w:val="24"/>
          <w:lang w:val="en-US"/>
          <w14:textOutline w14:w="12700" w14:cap="flat">
            <w14:noFill/>
            <w14:miter w14:lim="400000"/>
          </w14:textOutline>
        </w:rPr>
      </w:pPr>
    </w:p>
    <w:p>
      <w:pPr>
        <w:pStyle w:val="Body"/>
        <w:spacing w:after="160" w:line="259" w:lineRule="auto"/>
        <w:rPr>
          <w:rFonts w:ascii="Arial" w:cs="Arial" w:hAnsi="Arial" w:eastAsia="Arial"/>
          <w:b w:val="1"/>
          <w:bCs w:val="1"/>
          <w:kern w:val="2"/>
          <w:sz w:val="28"/>
          <w:szCs w:val="28"/>
          <w:lang w:val="en-US"/>
        </w:rPr>
      </w:pPr>
      <w:r>
        <w:rPr>
          <w:rFonts w:ascii="Arial" w:hAnsi="Arial"/>
          <w:b w:val="1"/>
          <w:bCs w:val="1"/>
          <w:kern w:val="2"/>
          <w:sz w:val="28"/>
          <w:szCs w:val="28"/>
          <w:rtl w:val="0"/>
          <w:lang w:val="en-US"/>
        </w:rPr>
        <w:t>Readings:</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Today: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Isaiah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45.1, 4-6     Psalm 96    I Thessalonians 1.1-5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Matthew 22.15-21</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29:  Exodus 22.21-27   Psalm 18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 Thessalonians 1.5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-10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Matthew 22.34-40</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22 </w:t>
        <w:tab/>
        <w:tab/>
        <w:t xml:space="preserve">Sharon McCarthy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Fr Jack Costello</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w:t>
        <w:tab/>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29 </w:t>
        <w:tab/>
        <w:tab/>
        <w:t xml:space="preserve">John &amp; Mary MacMillan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w:t>
        <w:tab/>
        <w:tab/>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Fr. Ron MacDo</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nell</w:t>
      </w:r>
    </w:p>
    <w:p>
      <w:pPr>
        <w:pStyle w:val="Body"/>
        <w:rPr>
          <w:rFonts w:ascii="Arial" w:cs="Arial" w:hAnsi="Arial" w:eastAsia="Arial"/>
          <w:sz w:val="28"/>
          <w:szCs w:val="28"/>
          <w:lang w:val="en-US"/>
        </w:rPr>
      </w:pPr>
      <w:r>
        <w:rPr>
          <w:rFonts w:ascii="Arial" w:hAnsi="Arial"/>
          <w:sz w:val="28"/>
          <w:szCs w:val="28"/>
          <w:rtl w:val="0"/>
          <w:lang w:val="en-US"/>
        </w:rPr>
        <w:t xml:space="preserve">Nov  5                  Rita Shaughnessy                                   </w:t>
      </w:r>
      <w:r>
        <w:rPr>
          <w:rFonts w:ascii="Arial" w:hAnsi="Arial"/>
          <w:sz w:val="28"/>
          <w:szCs w:val="28"/>
          <w:rtl w:val="0"/>
          <w:lang w:val="en-US"/>
        </w:rPr>
        <w:t>Fr Jack Costello</w:t>
      </w:r>
      <w:r>
        <w:rPr>
          <w:rFonts w:ascii="Arial" w:hAnsi="Arial" w:hint="default"/>
          <w:sz w:val="28"/>
          <w:szCs w:val="28"/>
          <w:rtl w:val="0"/>
          <w:lang w:val="en-US"/>
        </w:rPr>
        <w:t xml:space="preserve">  </w:t>
      </w:r>
    </w:p>
    <w:p>
      <w:pPr>
        <w:pStyle w:val="Body"/>
        <w:rPr>
          <w:rFonts w:ascii="Arial" w:cs="Arial" w:hAnsi="Arial" w:eastAsia="Arial"/>
          <w:sz w:val="28"/>
          <w:szCs w:val="28"/>
          <w:lang w:val="en-US"/>
        </w:rPr>
      </w:pPr>
      <w:r>
        <w:rPr>
          <w:rFonts w:ascii="Arial" w:hAnsi="Arial"/>
          <w:sz w:val="28"/>
          <w:szCs w:val="28"/>
          <w:rtl w:val="0"/>
          <w:lang w:val="en-US"/>
        </w:rPr>
        <w:t xml:space="preserve">Nov 12                 Maryanne S-J &amp; Roberto J                      </w:t>
      </w:r>
      <w:r>
        <w:rPr>
          <w:rFonts w:ascii="Arial" w:hAnsi="Arial"/>
          <w:sz w:val="28"/>
          <w:szCs w:val="28"/>
          <w:rtl w:val="0"/>
          <w:lang w:val="en-US"/>
        </w:rPr>
        <w:t>Fr Jack Costello</w:t>
      </w:r>
      <w:r>
        <w:rPr>
          <w:rFonts w:ascii="Arial" w:hAnsi="Arial" w:hint="default"/>
          <w:sz w:val="28"/>
          <w:szCs w:val="28"/>
          <w:rtl w:val="0"/>
          <w:lang w:val="en-US"/>
        </w:rPr>
        <w:t> </w:t>
      </w:r>
    </w:p>
    <w:p>
      <w:pPr>
        <w:pStyle w:val="Body"/>
        <w:rPr>
          <w:rFonts w:ascii="Arial" w:cs="Arial" w:hAnsi="Arial" w:eastAsia="Arial"/>
          <w:sz w:val="28"/>
          <w:szCs w:val="28"/>
        </w:rPr>
      </w:pPr>
      <w:r>
        <w:rPr>
          <w:rFonts w:ascii="Arial" w:hAnsi="Arial"/>
          <w:sz w:val="28"/>
          <w:szCs w:val="28"/>
          <w:rtl w:val="0"/>
          <w:lang w:val="en-US"/>
        </w:rPr>
        <w:t xml:space="preserve">Nov 19                 Pat Smiley   </w:t>
      </w:r>
      <w:r>
        <w:rPr>
          <w:sz w:val="27"/>
          <w:szCs w:val="27"/>
          <w:rtl w:val="0"/>
          <w:lang w:val="en-US"/>
        </w:rPr>
        <w:t xml:space="preserve">                                                   </w:t>
      </w:r>
      <w:r>
        <w:rPr>
          <w:rFonts w:ascii="Arial" w:hAnsi="Arial"/>
          <w:sz w:val="28"/>
          <w:szCs w:val="28"/>
          <w:rtl w:val="0"/>
        </w:rPr>
        <w:t>Fr. Prakash Lohale</w:t>
      </w:r>
      <w:r>
        <w:rPr>
          <w:rFonts w:ascii="Arial" w:hAnsi="Arial" w:hint="default"/>
          <w:sz w:val="28"/>
          <w:szCs w:val="28"/>
          <w:rtl w:val="0"/>
          <w:lang w:val="en-US"/>
        </w:rPr>
        <w:t>   </w:t>
      </w:r>
    </w:p>
    <w:p>
      <w:pPr>
        <w:pStyle w:val="Default"/>
        <w:rPr>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w:t>
      </w: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on.</w:t>
      </w:r>
    </w:p>
    <w:p>
      <w:pPr>
        <w:pStyle w:val="Body"/>
        <w:shd w:val="clear" w:color="auto" w:fill="ffffff"/>
      </w:pPr>
    </w:p>
    <w:p>
      <w:pPr>
        <w:pStyle w:val="List Paragraph"/>
        <w:spacing w:line="276" w:lineRule="auto"/>
        <w:ind w:left="0" w:firstLine="0"/>
        <w:rPr>
          <w:rFonts w:ascii="Arial" w:cs="Arial" w:hAnsi="Arial" w:eastAsia="Arial"/>
          <w:sz w:val="28"/>
          <w:szCs w:val="28"/>
          <w14:textOutline>
            <w14:noFill/>
          </w14:textOutline>
        </w:rPr>
      </w:pPr>
      <w:r>
        <w:rPr>
          <w:rFonts w:ascii="Arial" w:hAnsi="Arial"/>
          <w:b w:val="1"/>
          <w:bCs w:val="1"/>
          <w:sz w:val="28"/>
          <w:szCs w:val="28"/>
          <w:rtl w:val="0"/>
          <w:lang w:val="en-US"/>
          <w14:textOutline>
            <w14:noFill/>
          </w14:textOutline>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Nov</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Dec</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Jan:</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Please send your submissions to </w:t>
      </w:r>
      <w:r>
        <w:rPr>
          <w:rStyle w:val="None"/>
          <w:rFonts w:ascii="Arial" w:cs="Arial Unicode MS" w:hAnsi="Arial" w:eastAsia="Arial Unicode MS"/>
          <w:b w:val="1"/>
          <w:bCs w:val="1"/>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the</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pStyle w:val="Body"/>
        <w:shd w:val="clear" w:color="auto" w:fill="ffffff"/>
        <w:rPr>
          <w:rStyle w:val="None"/>
          <w:rFonts w:ascii="Arial" w:cs="Arial" w:hAnsi="Arial" w:eastAsia="Arial"/>
          <w:outline w:val="0"/>
          <w:color w:val="1a1a1a"/>
          <w:sz w:val="28"/>
          <w:szCs w:val="28"/>
          <w:u w:color="1a1a1a"/>
          <w:shd w:val="clear" w:color="auto" w:fill="ffffff"/>
          <w14:textFill>
            <w14:solidFill>
              <w14:srgbClr w14:val="1A1A1A"/>
            </w14:solidFill>
          </w14:textFill>
        </w:rPr>
      </w:pPr>
      <w:r>
        <w:rPr>
          <w:rStyle w:val="None"/>
          <w:outline w:val="0"/>
          <w:color w:val="1a1a1a"/>
          <w:u w:color="1a1a1a"/>
          <w:shd w:val="clear" w:color="auto" w:fill="ffffff"/>
          <w:rtl w:val="0"/>
          <w:lang w:val="en-US"/>
          <w14:textFill>
            <w14:solidFill>
              <w14:srgbClr w14:val="1A1A1A"/>
            </w14:solidFill>
          </w14:textFill>
        </w:rPr>
        <w:t xml:space="preserve">•  </w:t>
      </w:r>
      <w:r>
        <w:rPr>
          <w:rStyle w:val="None"/>
          <w:rFonts w:ascii="Arial" w:hAnsi="Arial"/>
          <w:b w:val="1"/>
          <w:bCs w:val="1"/>
          <w:outline w:val="0"/>
          <w:color w:val="1a1a1a"/>
          <w:sz w:val="28"/>
          <w:szCs w:val="28"/>
          <w:u w:color="1a1a1a"/>
          <w:shd w:val="clear" w:color="auto" w:fill="ffffff"/>
          <w:rtl w:val="0"/>
          <w:lang w:val="en-US"/>
          <w14:textFill>
            <w14:solidFill>
              <w14:srgbClr w14:val="1A1A1A"/>
            </w14:solidFill>
          </w14:textFill>
        </w:rPr>
        <w:t xml:space="preserve">Advent and Christmas Liturgies: Volunteers needed!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This year we will need coordinators for 3 Advent liturgies, as well as coordinator(s) for the Christmas Eve Liturgy. The 4</w:t>
      </w:r>
      <w:r>
        <w:rPr>
          <w:rStyle w:val="None"/>
          <w:rFonts w:ascii="Arial" w:hAnsi="Arial"/>
          <w:outline w:val="0"/>
          <w:color w:val="1a1a1a"/>
          <w:sz w:val="28"/>
          <w:szCs w:val="28"/>
          <w:u w:color="1a1a1a"/>
          <w:shd w:val="clear" w:color="auto" w:fill="ffffff"/>
          <w:vertAlign w:val="superscript"/>
          <w:rtl w:val="0"/>
          <w:lang w:val="en-US"/>
          <w14:textFill>
            <w14:solidFill>
              <w14:srgbClr w14:val="1A1A1A"/>
            </w14:solidFill>
          </w14:textFill>
        </w:rPr>
        <w:t>th</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Sunday of Advent and Christmas Eve share Dec 24</w:t>
      </w:r>
      <w:r>
        <w:rPr>
          <w:rStyle w:val="None"/>
          <w:rFonts w:ascii="Arial" w:hAnsi="Arial"/>
          <w:outline w:val="0"/>
          <w:color w:val="1a1a1a"/>
          <w:sz w:val="28"/>
          <w:szCs w:val="28"/>
          <w:u w:color="1a1a1a"/>
          <w:shd w:val="clear" w:color="auto" w:fill="ffffff"/>
          <w:vertAlign w:val="superscript"/>
          <w:rtl w:val="0"/>
          <w:lang w:val="en-US"/>
          <w14:textFill>
            <w14:solidFill>
              <w14:srgbClr w14:val="1A1A1A"/>
            </w14:solidFill>
          </w14:textFill>
        </w:rPr>
        <w:t>th</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this year, but (as in the past) we will only celebrate the Christmas Eve liturgy. The Advent Liturgies will all be online. More details soon....</w:t>
      </w:r>
    </w:p>
    <w:p>
      <w:pPr>
        <w:pStyle w:val="Body"/>
        <w:shd w:val="clear" w:color="auto" w:fill="ffffff"/>
        <w:rPr>
          <w:rStyle w:val="None"/>
          <w:b w:val="1"/>
          <w:bCs w:val="1"/>
          <w:outline w:val="0"/>
          <w:color w:val="1a1a1a"/>
          <w:u w:color="1a1a1a"/>
          <w:shd w:val="clear" w:color="auto" w:fill="ffffff"/>
          <w14:textFill>
            <w14:solidFill>
              <w14:srgbClr w14:val="1A1A1A"/>
            </w14:solidFill>
          </w14:textFill>
        </w:rPr>
      </w:pPr>
    </w:p>
    <w:p>
      <w:pPr>
        <w:pStyle w:val="Body"/>
        <w:shd w:val="clear" w:color="auto" w:fill="ffffff"/>
        <w:rPr>
          <w:rStyle w:val="None"/>
          <w:rFonts w:ascii="Arial" w:cs="Arial" w:hAnsi="Arial" w:eastAsia="Arial"/>
          <w:sz w:val="28"/>
          <w:szCs w:val="28"/>
        </w:rPr>
      </w:pPr>
      <w:r>
        <w:rPr>
          <w:rStyle w:val="None"/>
          <w:outline w:val="0"/>
          <w:color w:val="1a1a1a"/>
          <w:u w:color="1a1a1a"/>
          <w:shd w:val="clear" w:color="auto" w:fill="ffffff"/>
          <w:rtl w:val="0"/>
          <w:lang w:val="en-US"/>
          <w14:textFill>
            <w14:solidFill>
              <w14:srgbClr w14:val="1A1A1A"/>
            </w14:solidFill>
          </w14:textFill>
        </w:rPr>
        <w:t xml:space="preserve">•  </w:t>
      </w:r>
      <w:r>
        <w:rPr>
          <w:rStyle w:val="None"/>
          <w:rFonts w:ascii="Arial" w:hAnsi="Arial"/>
          <w:b w:val="1"/>
          <w:bCs w:val="1"/>
          <w:sz w:val="28"/>
          <w:szCs w:val="28"/>
          <w:rtl w:val="0"/>
          <w:lang w:val="en-US"/>
        </w:rPr>
        <w:t>From Brian Halferty</w:t>
      </w:r>
      <w:r>
        <w:rPr>
          <w:rStyle w:val="None"/>
          <w:rFonts w:ascii="Arial" w:hAnsi="Arial"/>
          <w:sz w:val="28"/>
          <w:szCs w:val="28"/>
          <w:rtl w:val="0"/>
          <w:lang w:val="en-US"/>
        </w:rPr>
        <w:t>:</w:t>
      </w:r>
      <w:r>
        <w:rPr>
          <w:rStyle w:val="None"/>
          <w:rFonts w:ascii="Arial" w:hAnsi="Arial"/>
          <w:sz w:val="28"/>
          <w:szCs w:val="28"/>
          <w:rtl w:val="0"/>
          <w:lang w:val="en-US"/>
        </w:rPr>
        <w:t xml:space="preserve"> (Updated)</w:t>
      </w:r>
      <w:r>
        <w:rPr>
          <w:rStyle w:val="None"/>
          <w:rFonts w:ascii="Arial" w:hAnsi="Arial"/>
          <w:sz w:val="28"/>
          <w:szCs w:val="28"/>
          <w:rtl w:val="0"/>
          <w:lang w:val="en-US"/>
        </w:rPr>
        <w:t xml:space="preserve"> Sep 10th beg</w:t>
      </w:r>
      <w:r>
        <w:rPr>
          <w:rStyle w:val="None"/>
          <w:rFonts w:ascii="Arial" w:hAnsi="Arial"/>
          <w:sz w:val="28"/>
          <w:szCs w:val="28"/>
          <w:rtl w:val="0"/>
          <w:lang w:val="en-US"/>
        </w:rPr>
        <w:t>an</w:t>
      </w:r>
      <w:r>
        <w:rPr>
          <w:rStyle w:val="None"/>
          <w:rFonts w:ascii="Arial" w:hAnsi="Arial"/>
          <w:sz w:val="28"/>
          <w:szCs w:val="28"/>
          <w:rtl w:val="0"/>
          <w:lang w:val="en-US"/>
        </w:rPr>
        <w:t xml:space="preserve"> our annual year of Sunday Community liturgies, which will continue right through to the end of June 2024.</w:t>
      </w:r>
    </w:p>
    <w:p>
      <w:pPr>
        <w:pStyle w:val="Body"/>
        <w:shd w:val="clear" w:color="auto" w:fill="ffffff"/>
        <w:rPr>
          <w:rStyle w:val="None"/>
          <w:rFonts w:ascii="Arial" w:cs="Arial" w:hAnsi="Arial" w:eastAsia="Arial"/>
          <w:sz w:val="28"/>
          <w:szCs w:val="28"/>
          <w:lang w:val="en-US"/>
        </w:rPr>
      </w:pPr>
      <w:r>
        <w:rPr>
          <w:rStyle w:val="None"/>
          <w:rFonts w:ascii="Arial" w:hAnsi="Arial"/>
          <w:b w:val="1"/>
          <w:bCs w:val="1"/>
          <w:sz w:val="28"/>
          <w:szCs w:val="28"/>
          <w:rtl w:val="0"/>
          <w:lang w:val="en-US"/>
        </w:rPr>
        <w:t xml:space="preserve">NOTE </w:t>
      </w:r>
      <w:r>
        <w:rPr>
          <w:rStyle w:val="None"/>
          <w:rFonts w:ascii="Arial" w:hAnsi="Arial"/>
          <w:sz w:val="28"/>
          <w:szCs w:val="28"/>
          <w:rtl w:val="0"/>
          <w:lang w:val="en-US"/>
        </w:rPr>
        <w:t>that we are scheduling ONE SUNDAY PER MONTH as a Hybrid Liturgy, to be celebrated in-person at the school, Msgr Fraser Annex, but with a Zoom connection for those who are f</w:t>
      </w:r>
      <w:r>
        <w:rPr>
          <w:rStyle w:val="None"/>
          <w:rFonts w:ascii="Arial" w:hAnsi="Arial"/>
          <w:sz w:val="28"/>
          <w:szCs w:val="28"/>
          <w:rtl w:val="0"/>
          <w:lang w:val="en-US"/>
        </w:rPr>
        <w:t>a</w:t>
      </w:r>
      <w:r>
        <w:rPr>
          <w:rStyle w:val="None"/>
          <w:rFonts w:ascii="Arial" w:hAnsi="Arial"/>
          <w:sz w:val="28"/>
          <w:szCs w:val="28"/>
          <w:rtl w:val="0"/>
          <w:lang w:val="en-US"/>
        </w:rPr>
        <w:t>rther away or unable to attend in person.</w:t>
      </w:r>
      <w:r>
        <w:rPr>
          <w:rStyle w:val="None"/>
          <w:rFonts w:ascii="Arial" w:hAnsi="Arial" w:hint="default"/>
          <w:sz w:val="28"/>
          <w:szCs w:val="28"/>
          <w:rtl w:val="0"/>
          <w:lang w:val="en-US"/>
        </w:rPr>
        <w:t xml:space="preserve">  </w:t>
      </w:r>
    </w:p>
    <w:p>
      <w:pPr>
        <w:pStyle w:val="Body"/>
        <w:shd w:val="clear" w:color="auto" w:fill="ffffff"/>
        <w:rPr>
          <w:rStyle w:val="None"/>
          <w:rFonts w:ascii="Arial" w:cs="Arial" w:hAnsi="Arial" w:eastAsia="Arial"/>
          <w:sz w:val="28"/>
          <w:szCs w:val="28"/>
          <w:lang w:val="en-US"/>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October</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Birth</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days.  Happy Birthday to</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1  John Corrado                                    7  Marjie Calla</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2  Matthew Dunbar  </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18 Molly Sutkai</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tis</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Ann Murphy                                      </w:t>
      </w:r>
      <w:r>
        <w:rPr>
          <w:rFonts w:ascii="Arial" w:hAnsi="Arial"/>
          <w:sz w:val="28"/>
          <w:szCs w:val="28"/>
          <w:rtl w:val="0"/>
        </w:rPr>
        <w:t>18 Roswita Zgraja</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Barbara  Podgorski                           </w:t>
      </w:r>
      <w:r>
        <w:rPr>
          <w:rFonts w:ascii="Arial" w:hAnsi="Arial"/>
          <w:sz w:val="28"/>
          <w:szCs w:val="28"/>
          <w:rtl w:val="0"/>
        </w:rPr>
        <w:t>19 Tedd Dillon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Kate Jackson                                    1</w:t>
      </w:r>
      <w:r>
        <w:rPr>
          <w:rFonts w:ascii="Arial" w:hAnsi="Arial"/>
          <w:sz w:val="28"/>
          <w:szCs w:val="28"/>
          <w:rtl w:val="0"/>
          <w:lang w:val="en-US"/>
        </w:rPr>
        <w:t>9 Dwyer Sullivan</w:t>
      </w:r>
    </w:p>
    <w:p>
      <w:pPr>
        <w:pStyle w:val="Body"/>
        <w:spacing w:after="160" w:line="259" w:lineRule="auto"/>
        <w:rPr>
          <w:rStyle w:val="None"/>
          <w:rFonts w:ascii="Arial" w:cs="Arial" w:hAnsi="Arial" w:eastAsia="Arial"/>
          <w:sz w:val="28"/>
          <w:szCs w:val="28"/>
        </w:rPr>
      </w:pPr>
      <w:r>
        <w:rPr>
          <w:rFonts w:ascii="Arial" w:hAnsi="Arial"/>
          <w:sz w:val="28"/>
          <w:szCs w:val="28"/>
          <w:rtl w:val="0"/>
          <w:lang w:val="en-US"/>
        </w:rPr>
        <w:t xml:space="preserve"> 5  Sylvia Skrepichuk                              </w:t>
      </w:r>
      <w:r>
        <w:rPr>
          <w:rFonts w:ascii="Arial" w:hAnsi="Arial"/>
          <w:sz w:val="28"/>
          <w:szCs w:val="28"/>
          <w:rtl w:val="0"/>
          <w:lang w:val="de-DE"/>
        </w:rPr>
        <w:t>23 Adam Branst</w:t>
      </w:r>
      <w:r>
        <w:rPr>
          <w:rFonts w:ascii="Arial" w:hAnsi="Arial"/>
          <w:sz w:val="28"/>
          <w:szCs w:val="28"/>
          <w:rtl w:val="0"/>
          <w:lang w:val="en-US"/>
        </w:rPr>
        <w:t xml:space="preserve">on                                                                                                    </w:t>
      </w:r>
      <w:r>
        <w:rPr>
          <w:rStyle w:val="None"/>
          <w:rFonts w:ascii="Arial" w:hAnsi="Arial"/>
          <w:sz w:val="28"/>
          <w:szCs w:val="28"/>
          <w:rtl w:val="0"/>
          <w:lang w:val="en-US"/>
        </w:rPr>
        <w:t xml:space="preserve">                                                                                                                                                                                                                                                                                                                                                                                                                                                                                </w:t>
      </w:r>
      <w:r>
        <w:rPr>
          <w:rStyle w:val="None"/>
          <w:rFonts w:ascii="Arial" w:hAnsi="Arial"/>
          <w:sz w:val="28"/>
          <w:szCs w:val="28"/>
          <w:rtl w:val="0"/>
          <w:lang w:val="it-IT"/>
        </w:rPr>
        <w:t xml:space="preserve">                                  </w:t>
      </w:r>
      <w:r>
        <w:rPr>
          <w:rStyle w:val="None"/>
          <w:rFonts w:ascii="Arial" w:hAnsi="Arial"/>
          <w:sz w:val="28"/>
          <w:szCs w:val="28"/>
          <w:rtl w:val="0"/>
        </w:rPr>
        <w:t xml:space="preserve">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Call or email the priest to confirm Sunday</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s liturgy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(contact info provided).</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Prepare or find a Reflection and send it to the People Progress reporter by Thursday. Please notify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the People Progress reporter early in the</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Select readers for the 1st and 2nd readings. Check with Sylvia Skrepichuk re: psal</w:t>
      </w:r>
      <w:r>
        <w:rPr>
          <w:rFonts w:ascii="Arial" w:hAnsi="Arial"/>
          <w:sz w:val="28"/>
          <w:szCs w:val="28"/>
          <w:rtl w:val="0"/>
          <w:lang w:val="en-US"/>
          <w14:textOutline>
            <w14:noFill/>
          </w14:textOutline>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Give a </w:t>
      </w:r>
      <w:r>
        <w:rPr>
          <w:rStyle w:val="None"/>
          <w:rFonts w:ascii="Arial" w:hAnsi="Arial"/>
          <w:sz w:val="28"/>
          <w:szCs w:val="28"/>
          <w:u w:val="single"/>
          <w:rtl w:val="0"/>
          <w:lang w:val="en-US"/>
          <w14:textOutline>
            <w14:noFill/>
          </w14:textOutline>
        </w:rPr>
        <w:t>brief</w:t>
      </w:r>
      <w:r>
        <w:rPr>
          <w:rFonts w:ascii="Arial" w:hAnsi="Arial"/>
          <w:sz w:val="28"/>
          <w:szCs w:val="28"/>
          <w:rtl w:val="0"/>
          <w:lang w:val="en-US"/>
          <w14:textOutline>
            <w14:noFill/>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Thank everyone who </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attended</w:t>
      </w:r>
      <w:r>
        <w:rPr>
          <w:rFonts w:ascii="Arial" w:hAnsi="Arial" w:hint="default"/>
          <w:sz w:val="28"/>
          <w:szCs w:val="28"/>
          <w:rtl w:val="0"/>
          <w:lang w:val="en-US"/>
          <w14:textOutline>
            <w14:noFill/>
          </w14:textOutline>
        </w:rPr>
        <w:t xml:space="preserve">’ </w:t>
      </w:r>
      <w:r>
        <w:rPr>
          <w:rFonts w:ascii="Arial" w:hAnsi="Arial"/>
          <w:sz w:val="28"/>
          <w:szCs w:val="28"/>
          <w:rtl w:val="0"/>
          <w:lang w:val="en-US"/>
          <w14:textOutline>
            <w14:noFill/>
          </w14:textOutline>
        </w:rPr>
        <w:t>and those who helped (at Announcements</w:t>
      </w:r>
      <w:r>
        <w:rPr>
          <w:rFonts w:ascii="Arial" w:hAnsi="Arial"/>
          <w:sz w:val="28"/>
          <w:szCs w:val="28"/>
          <w:rtl w:val="0"/>
          <w:lang w:val="en-US"/>
          <w14:textOutline>
            <w14:noFill/>
          </w14:textOutline>
        </w:rPr>
        <w:t>)</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