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E4CBF" w14:textId="28A13FD8" w:rsidR="008929F6" w:rsidRPr="00010D89" w:rsidRDefault="008929F6" w:rsidP="008929F6">
      <w:pPr>
        <w:rPr>
          <w:b/>
          <w:bCs/>
          <w:sz w:val="22"/>
          <w:szCs w:val="22"/>
        </w:rPr>
      </w:pPr>
      <w:r w:rsidRPr="00010D89">
        <w:rPr>
          <w:b/>
          <w:bCs/>
          <w:sz w:val="22"/>
          <w:szCs w:val="22"/>
        </w:rPr>
        <w:t>Reflection</w:t>
      </w:r>
      <w:r w:rsidRPr="00010D89">
        <w:rPr>
          <w:b/>
          <w:bCs/>
          <w:sz w:val="22"/>
          <w:szCs w:val="22"/>
        </w:rPr>
        <w:tab/>
        <w:t>Easter, 2024 (B)</w:t>
      </w:r>
      <w:r w:rsidRPr="00010D89">
        <w:rPr>
          <w:b/>
          <w:bCs/>
          <w:sz w:val="22"/>
          <w:szCs w:val="22"/>
        </w:rPr>
        <w:tab/>
      </w:r>
      <w:r w:rsidRPr="00010D89">
        <w:rPr>
          <w:b/>
          <w:bCs/>
          <w:sz w:val="22"/>
          <w:szCs w:val="22"/>
        </w:rPr>
        <w:tab/>
        <w:t>March 31</w:t>
      </w:r>
    </w:p>
    <w:p w14:paraId="11E336F2" w14:textId="4E414365" w:rsidR="008929F6" w:rsidRPr="00010D89" w:rsidRDefault="008929F6" w:rsidP="008929F6">
      <w:pPr>
        <w:rPr>
          <w:sz w:val="22"/>
          <w:szCs w:val="22"/>
        </w:rPr>
      </w:pPr>
      <w:r w:rsidRPr="00010D89">
        <w:rPr>
          <w:sz w:val="22"/>
          <w:szCs w:val="22"/>
        </w:rPr>
        <w:t>John 20:1-9</w:t>
      </w:r>
    </w:p>
    <w:p w14:paraId="54BFA99F" w14:textId="77777777" w:rsidR="008929F6" w:rsidRPr="00010D89" w:rsidRDefault="008929F6" w:rsidP="008929F6">
      <w:pPr>
        <w:rPr>
          <w:sz w:val="22"/>
          <w:szCs w:val="22"/>
        </w:rPr>
      </w:pPr>
    </w:p>
    <w:p w14:paraId="7D8A705E" w14:textId="6166DCFC" w:rsidR="003F0D80" w:rsidRPr="00010D89" w:rsidRDefault="001C19E0">
      <w:pPr>
        <w:rPr>
          <w:sz w:val="22"/>
          <w:szCs w:val="22"/>
        </w:rPr>
      </w:pPr>
      <w:r>
        <w:rPr>
          <w:sz w:val="22"/>
          <w:szCs w:val="22"/>
        </w:rPr>
        <w:t>In the Gospel</w:t>
      </w:r>
      <w:r w:rsidR="001136D0">
        <w:rPr>
          <w:sz w:val="22"/>
          <w:szCs w:val="22"/>
        </w:rPr>
        <w:t xml:space="preserve"> for today’s feast</w:t>
      </w:r>
      <w:r>
        <w:rPr>
          <w:sz w:val="22"/>
          <w:szCs w:val="22"/>
        </w:rPr>
        <w:t xml:space="preserve">, </w:t>
      </w:r>
      <w:r w:rsidR="008929F6" w:rsidRPr="00010D89">
        <w:rPr>
          <w:sz w:val="22"/>
          <w:szCs w:val="22"/>
        </w:rPr>
        <w:t>Mary Magdalene and the 2 disciples go to the tomb. They are all looking for Jesus. Easter is about life – Jesus is alive</w:t>
      </w:r>
      <w:r w:rsidR="0078548B">
        <w:rPr>
          <w:sz w:val="22"/>
          <w:szCs w:val="22"/>
        </w:rPr>
        <w:t>, He has risen</w:t>
      </w:r>
      <w:r w:rsidR="008929F6" w:rsidRPr="00010D89">
        <w:rPr>
          <w:sz w:val="22"/>
          <w:szCs w:val="22"/>
        </w:rPr>
        <w:t>. They knew he had died; but now, just as deeply</w:t>
      </w:r>
      <w:r w:rsidR="00AC7A13">
        <w:rPr>
          <w:sz w:val="22"/>
          <w:szCs w:val="22"/>
        </w:rPr>
        <w:t xml:space="preserve"> and miraculously</w:t>
      </w:r>
      <w:r w:rsidR="008929F6" w:rsidRPr="00010D89">
        <w:rPr>
          <w:sz w:val="22"/>
          <w:szCs w:val="22"/>
        </w:rPr>
        <w:t>, they know he is alive.</w:t>
      </w:r>
    </w:p>
    <w:p w14:paraId="631C263B" w14:textId="77777777" w:rsidR="008929F6" w:rsidRPr="00010D89" w:rsidRDefault="008929F6">
      <w:pPr>
        <w:rPr>
          <w:sz w:val="22"/>
          <w:szCs w:val="22"/>
        </w:rPr>
      </w:pPr>
    </w:p>
    <w:p w14:paraId="72A882A7" w14:textId="4D5C5122" w:rsidR="008929F6" w:rsidRPr="00010D89" w:rsidRDefault="00727BDA" w:rsidP="008929F6">
      <w:pPr>
        <w:rPr>
          <w:sz w:val="22"/>
          <w:szCs w:val="22"/>
        </w:rPr>
      </w:pPr>
      <w:r>
        <w:rPr>
          <w:sz w:val="22"/>
          <w:szCs w:val="22"/>
        </w:rPr>
        <w:t xml:space="preserve">One writer says, </w:t>
      </w:r>
      <w:r w:rsidR="008929F6" w:rsidRPr="00010D89">
        <w:rPr>
          <w:sz w:val="22"/>
          <w:szCs w:val="22"/>
        </w:rPr>
        <w:t>“Easter is an exercise in ‘yes,’ this slip-side from winter to spring, from dark to light, from Lent to Resurrection.  Yes to today; yes to tomorrow; yes to life again.  We all come out of the tomb of winter new and bright with promise.  It is ‘yes’ to our life now, however old, however jaded we may be.  It is the rediscovery of possibility again.”</w:t>
      </w:r>
      <w:r w:rsidR="008929F6" w:rsidRPr="00010D89">
        <w:rPr>
          <w:sz w:val="22"/>
          <w:szCs w:val="22"/>
        </w:rPr>
        <w:tab/>
      </w:r>
      <w:r w:rsidR="00D97ED4">
        <w:rPr>
          <w:sz w:val="22"/>
          <w:szCs w:val="22"/>
        </w:rPr>
        <w:tab/>
      </w:r>
      <w:r w:rsidR="008929F6" w:rsidRPr="00010D89">
        <w:rPr>
          <w:sz w:val="22"/>
          <w:szCs w:val="22"/>
        </w:rPr>
        <w:t>-author unknown</w:t>
      </w:r>
    </w:p>
    <w:p w14:paraId="41657EB0" w14:textId="77777777" w:rsidR="00921EA9" w:rsidRDefault="00921EA9" w:rsidP="008929F6">
      <w:pPr>
        <w:rPr>
          <w:sz w:val="22"/>
          <w:szCs w:val="22"/>
        </w:rPr>
      </w:pPr>
    </w:p>
    <w:p w14:paraId="45A924B2" w14:textId="65067298" w:rsidR="008929F6" w:rsidRPr="00010D89" w:rsidRDefault="00727BDA" w:rsidP="008929F6">
      <w:pPr>
        <w:rPr>
          <w:sz w:val="22"/>
          <w:szCs w:val="22"/>
        </w:rPr>
      </w:pPr>
      <w:r>
        <w:rPr>
          <w:sz w:val="22"/>
          <w:szCs w:val="22"/>
        </w:rPr>
        <w:t xml:space="preserve">This </w:t>
      </w:r>
      <w:r w:rsidR="00921EA9">
        <w:rPr>
          <w:sz w:val="22"/>
          <w:szCs w:val="22"/>
        </w:rPr>
        <w:t>writing us</w:t>
      </w:r>
      <w:r>
        <w:rPr>
          <w:sz w:val="22"/>
          <w:szCs w:val="22"/>
        </w:rPr>
        <w:t xml:space="preserve"> so filled with hope and ene</w:t>
      </w:r>
      <w:r w:rsidR="00BF4C1B">
        <w:rPr>
          <w:sz w:val="22"/>
          <w:szCs w:val="22"/>
        </w:rPr>
        <w:t>r</w:t>
      </w:r>
      <w:r>
        <w:rPr>
          <w:sz w:val="22"/>
          <w:szCs w:val="22"/>
        </w:rPr>
        <w:t>gy.</w:t>
      </w:r>
      <w:r w:rsidR="00921EA9">
        <w:rPr>
          <w:sz w:val="22"/>
          <w:szCs w:val="22"/>
        </w:rPr>
        <w:t xml:space="preserve"> It is all about life.</w:t>
      </w:r>
      <w:r w:rsidR="00FA78C3">
        <w:rPr>
          <w:sz w:val="22"/>
          <w:szCs w:val="22"/>
        </w:rPr>
        <w:t xml:space="preserve"> May we absorb all</w:t>
      </w:r>
      <w:r w:rsidR="0095428A">
        <w:rPr>
          <w:sz w:val="22"/>
          <w:szCs w:val="22"/>
        </w:rPr>
        <w:t xml:space="preserve"> of it</w:t>
      </w:r>
      <w:r w:rsidR="00FA78C3">
        <w:rPr>
          <w:sz w:val="22"/>
          <w:szCs w:val="22"/>
        </w:rPr>
        <w:t xml:space="preserve"> into ourselves.</w:t>
      </w:r>
    </w:p>
    <w:p w14:paraId="04F1AD64" w14:textId="77777777" w:rsidR="008929F6" w:rsidRPr="00010D89" w:rsidRDefault="008929F6" w:rsidP="008929F6">
      <w:pPr>
        <w:rPr>
          <w:sz w:val="22"/>
          <w:szCs w:val="22"/>
        </w:rPr>
      </w:pPr>
    </w:p>
    <w:p w14:paraId="469577F2" w14:textId="58DBCBB7" w:rsidR="008929F6" w:rsidRDefault="00AC4B9D" w:rsidP="008929F6">
      <w:pPr>
        <w:rPr>
          <w:sz w:val="22"/>
          <w:szCs w:val="22"/>
        </w:rPr>
      </w:pPr>
      <w:r>
        <w:rPr>
          <w:sz w:val="22"/>
          <w:szCs w:val="22"/>
        </w:rPr>
        <w:t>T</w:t>
      </w:r>
      <w:r w:rsidR="008929F6" w:rsidRPr="00010D89">
        <w:rPr>
          <w:sz w:val="22"/>
          <w:szCs w:val="22"/>
        </w:rPr>
        <w:t>hink</w:t>
      </w:r>
      <w:r>
        <w:rPr>
          <w:sz w:val="22"/>
          <w:szCs w:val="22"/>
        </w:rPr>
        <w:t>ing of</w:t>
      </w:r>
      <w:r w:rsidR="008929F6" w:rsidRPr="00010D89">
        <w:rPr>
          <w:sz w:val="22"/>
          <w:szCs w:val="22"/>
        </w:rPr>
        <w:t xml:space="preserve"> the mystery of </w:t>
      </w:r>
      <w:r>
        <w:rPr>
          <w:sz w:val="22"/>
          <w:szCs w:val="22"/>
        </w:rPr>
        <w:t>Easter, the great</w:t>
      </w:r>
      <w:r w:rsidRPr="00010D89">
        <w:rPr>
          <w:sz w:val="22"/>
          <w:szCs w:val="22"/>
        </w:rPr>
        <w:t xml:space="preserve"> St. John Chrysostom</w:t>
      </w:r>
      <w:r>
        <w:rPr>
          <w:sz w:val="22"/>
          <w:szCs w:val="22"/>
        </w:rPr>
        <w:t xml:space="preserve"> wrote an </w:t>
      </w:r>
      <w:r w:rsidRPr="00010D89">
        <w:rPr>
          <w:sz w:val="22"/>
          <w:szCs w:val="22"/>
        </w:rPr>
        <w:t>Easter sermon</w:t>
      </w:r>
      <w:r>
        <w:rPr>
          <w:sz w:val="22"/>
          <w:szCs w:val="22"/>
        </w:rPr>
        <w:t xml:space="preserve"> which expresses so much. </w:t>
      </w:r>
      <w:bookmarkStart w:id="0" w:name="_Hlk161292892"/>
      <w:r w:rsidR="008929F6" w:rsidRPr="00010D89">
        <w:rPr>
          <w:sz w:val="22"/>
          <w:szCs w:val="22"/>
        </w:rPr>
        <w:t xml:space="preserve">Here are </w:t>
      </w:r>
      <w:r w:rsidR="003B7541">
        <w:rPr>
          <w:sz w:val="22"/>
          <w:szCs w:val="22"/>
        </w:rPr>
        <w:t xml:space="preserve">some </w:t>
      </w:r>
      <w:r w:rsidR="008929F6" w:rsidRPr="00010D89">
        <w:rPr>
          <w:sz w:val="22"/>
          <w:szCs w:val="22"/>
        </w:rPr>
        <w:t>excerpts:</w:t>
      </w:r>
    </w:p>
    <w:p w14:paraId="74364DF0" w14:textId="77777777" w:rsidR="003B7541" w:rsidRPr="00010D89" w:rsidRDefault="003B7541" w:rsidP="008929F6">
      <w:pPr>
        <w:rPr>
          <w:sz w:val="22"/>
          <w:szCs w:val="22"/>
        </w:rPr>
      </w:pPr>
    </w:p>
    <w:p w14:paraId="6F27559B" w14:textId="77777777" w:rsidR="008929F6" w:rsidRPr="00010D89" w:rsidRDefault="008929F6" w:rsidP="008929F6">
      <w:pPr>
        <w:rPr>
          <w:sz w:val="22"/>
          <w:szCs w:val="22"/>
        </w:rPr>
      </w:pPr>
      <w:r w:rsidRPr="00010D89">
        <w:rPr>
          <w:sz w:val="22"/>
          <w:szCs w:val="22"/>
        </w:rPr>
        <w:t>“Whoever you are, come.</w:t>
      </w:r>
    </w:p>
    <w:p w14:paraId="530BFB37" w14:textId="77777777" w:rsidR="008929F6" w:rsidRPr="00010D89" w:rsidRDefault="008929F6" w:rsidP="008929F6">
      <w:pPr>
        <w:rPr>
          <w:sz w:val="22"/>
          <w:szCs w:val="22"/>
        </w:rPr>
      </w:pPr>
      <w:r w:rsidRPr="00010D89">
        <w:rPr>
          <w:sz w:val="22"/>
          <w:szCs w:val="22"/>
        </w:rPr>
        <w:tab/>
        <w:t>Celebrate this shining happening,</w:t>
      </w:r>
    </w:p>
    <w:p w14:paraId="0DB15A01" w14:textId="77777777" w:rsidR="008929F6" w:rsidRPr="00010D89" w:rsidRDefault="008929F6" w:rsidP="008929F6">
      <w:pPr>
        <w:rPr>
          <w:sz w:val="22"/>
          <w:szCs w:val="22"/>
        </w:rPr>
      </w:pPr>
      <w:r w:rsidRPr="00010D89">
        <w:rPr>
          <w:sz w:val="22"/>
          <w:szCs w:val="22"/>
        </w:rPr>
        <w:tab/>
        <w:t>this festival of light.</w:t>
      </w:r>
    </w:p>
    <w:p w14:paraId="67D696DA" w14:textId="77777777" w:rsidR="008929F6" w:rsidRPr="00010D89" w:rsidRDefault="008929F6" w:rsidP="008929F6">
      <w:pPr>
        <w:rPr>
          <w:sz w:val="22"/>
          <w:szCs w:val="22"/>
        </w:rPr>
      </w:pPr>
      <w:r w:rsidRPr="00010D89">
        <w:rPr>
          <w:sz w:val="22"/>
          <w:szCs w:val="22"/>
        </w:rPr>
        <w:t>You, the devout, God’s unshakeable lover.</w:t>
      </w:r>
    </w:p>
    <w:p w14:paraId="2E6615C5" w14:textId="77777777" w:rsidR="008929F6" w:rsidRPr="00010D89" w:rsidRDefault="008929F6" w:rsidP="008929F6">
      <w:pPr>
        <w:rPr>
          <w:sz w:val="22"/>
          <w:szCs w:val="22"/>
        </w:rPr>
      </w:pPr>
      <w:r w:rsidRPr="00010D89">
        <w:rPr>
          <w:sz w:val="22"/>
          <w:szCs w:val="22"/>
        </w:rPr>
        <w:t>Come, walk into the joy of your Lord…”</w:t>
      </w:r>
    </w:p>
    <w:p w14:paraId="1D5DE19D" w14:textId="77777777" w:rsidR="008929F6" w:rsidRPr="00010D89" w:rsidRDefault="008929F6" w:rsidP="008929F6">
      <w:pPr>
        <w:rPr>
          <w:sz w:val="22"/>
          <w:szCs w:val="22"/>
        </w:rPr>
      </w:pPr>
    </w:p>
    <w:p w14:paraId="35A4FC9B" w14:textId="6643F542" w:rsidR="008929F6" w:rsidRPr="00010D89" w:rsidRDefault="00EE486B" w:rsidP="008929F6">
      <w:pPr>
        <w:rPr>
          <w:sz w:val="22"/>
          <w:szCs w:val="22"/>
        </w:rPr>
      </w:pPr>
      <w:r w:rsidRPr="00010D89">
        <w:rPr>
          <w:sz w:val="22"/>
          <w:szCs w:val="22"/>
        </w:rPr>
        <w:t>St. John Chrysostom</w:t>
      </w:r>
      <w:r w:rsidR="008929F6" w:rsidRPr="00010D89">
        <w:rPr>
          <w:sz w:val="22"/>
          <w:szCs w:val="22"/>
        </w:rPr>
        <w:t xml:space="preserve"> is </w:t>
      </w:r>
      <w:r w:rsidR="00747EC8">
        <w:rPr>
          <w:sz w:val="22"/>
          <w:szCs w:val="22"/>
        </w:rPr>
        <w:t>calling</w:t>
      </w:r>
      <w:r w:rsidR="008929F6" w:rsidRPr="00010D89">
        <w:rPr>
          <w:sz w:val="22"/>
          <w:szCs w:val="22"/>
        </w:rPr>
        <w:t xml:space="preserve"> everyone </w:t>
      </w:r>
      <w:r w:rsidR="00747EC8">
        <w:rPr>
          <w:sz w:val="22"/>
          <w:szCs w:val="22"/>
        </w:rPr>
        <w:t xml:space="preserve">to </w:t>
      </w:r>
      <w:r w:rsidR="008929F6" w:rsidRPr="00010D89">
        <w:rPr>
          <w:sz w:val="22"/>
          <w:szCs w:val="22"/>
        </w:rPr>
        <w:t>come – EVERYONE! Come and celebrate, come experience the joy which will pour in and give you the new life you need so desperately.</w:t>
      </w:r>
    </w:p>
    <w:p w14:paraId="157BA578" w14:textId="77777777" w:rsidR="008929F6" w:rsidRPr="00010D89" w:rsidRDefault="008929F6" w:rsidP="008929F6">
      <w:pPr>
        <w:rPr>
          <w:sz w:val="22"/>
          <w:szCs w:val="22"/>
        </w:rPr>
      </w:pPr>
    </w:p>
    <w:p w14:paraId="4387BA4B" w14:textId="35AA4C8E" w:rsidR="008929F6" w:rsidRPr="00010D89" w:rsidRDefault="008929F6" w:rsidP="008929F6">
      <w:pPr>
        <w:rPr>
          <w:sz w:val="22"/>
          <w:szCs w:val="22"/>
        </w:rPr>
      </w:pPr>
      <w:r w:rsidRPr="00010D89">
        <w:rPr>
          <w:sz w:val="22"/>
          <w:szCs w:val="22"/>
        </w:rPr>
        <w:t xml:space="preserve">He </w:t>
      </w:r>
      <w:r w:rsidR="00257347">
        <w:rPr>
          <w:sz w:val="22"/>
          <w:szCs w:val="22"/>
        </w:rPr>
        <w:t xml:space="preserve">later </w:t>
      </w:r>
      <w:r w:rsidRPr="00010D89">
        <w:rPr>
          <w:sz w:val="22"/>
          <w:szCs w:val="22"/>
        </w:rPr>
        <w:t>continues</w:t>
      </w:r>
      <w:r w:rsidR="00257347">
        <w:rPr>
          <w:sz w:val="22"/>
          <w:szCs w:val="22"/>
        </w:rPr>
        <w:t>:</w:t>
      </w:r>
      <w:r w:rsidRPr="00010D89">
        <w:rPr>
          <w:sz w:val="22"/>
          <w:szCs w:val="22"/>
        </w:rPr>
        <w:t xml:space="preserve"> “Whether you were a success or whether you only tried, </w:t>
      </w:r>
    </w:p>
    <w:p w14:paraId="4902B6F2" w14:textId="77777777" w:rsidR="008929F6" w:rsidRPr="00010D89" w:rsidRDefault="008929F6" w:rsidP="008929F6">
      <w:pPr>
        <w:ind w:firstLine="720"/>
        <w:rPr>
          <w:sz w:val="22"/>
          <w:szCs w:val="22"/>
        </w:rPr>
      </w:pPr>
      <w:r w:rsidRPr="00010D89">
        <w:rPr>
          <w:sz w:val="22"/>
          <w:szCs w:val="22"/>
        </w:rPr>
        <w:t xml:space="preserve">he will greet you, make much of your effort, </w:t>
      </w:r>
    </w:p>
    <w:p w14:paraId="08314ABE" w14:textId="77777777" w:rsidR="008929F6" w:rsidRPr="00010D89" w:rsidRDefault="008929F6" w:rsidP="008929F6">
      <w:pPr>
        <w:ind w:firstLine="720"/>
        <w:rPr>
          <w:sz w:val="22"/>
          <w:szCs w:val="22"/>
        </w:rPr>
      </w:pPr>
      <w:r w:rsidRPr="00010D89">
        <w:rPr>
          <w:sz w:val="22"/>
          <w:szCs w:val="22"/>
        </w:rPr>
        <w:t>extol your intention.</w:t>
      </w:r>
    </w:p>
    <w:p w14:paraId="660D12EB" w14:textId="77777777" w:rsidR="008929F6" w:rsidRPr="00010D89" w:rsidRDefault="008929F6" w:rsidP="008929F6">
      <w:pPr>
        <w:rPr>
          <w:sz w:val="22"/>
          <w:szCs w:val="22"/>
        </w:rPr>
      </w:pPr>
      <w:r w:rsidRPr="00010D89">
        <w:rPr>
          <w:sz w:val="22"/>
          <w:szCs w:val="22"/>
        </w:rPr>
        <w:t>Let everybody, therefore, crowd into the exhilaration of our Savior.</w:t>
      </w:r>
    </w:p>
    <w:p w14:paraId="1E9BAE8B" w14:textId="77777777" w:rsidR="008929F6" w:rsidRPr="00010D89" w:rsidRDefault="008929F6" w:rsidP="008929F6">
      <w:pPr>
        <w:rPr>
          <w:sz w:val="22"/>
          <w:szCs w:val="22"/>
        </w:rPr>
      </w:pPr>
      <w:r w:rsidRPr="00010D89">
        <w:rPr>
          <w:sz w:val="22"/>
          <w:szCs w:val="22"/>
        </w:rPr>
        <w:t>You the first and you the last: equally heaped with blessings.</w:t>
      </w:r>
    </w:p>
    <w:p w14:paraId="5583D6EC" w14:textId="77777777" w:rsidR="008929F6" w:rsidRPr="00010D89" w:rsidRDefault="008929F6" w:rsidP="008929F6">
      <w:pPr>
        <w:rPr>
          <w:sz w:val="22"/>
          <w:szCs w:val="22"/>
        </w:rPr>
      </w:pPr>
      <w:r w:rsidRPr="00010D89">
        <w:rPr>
          <w:sz w:val="22"/>
          <w:szCs w:val="22"/>
        </w:rPr>
        <w:t>You the rich and you the poor: celebrate together.</w:t>
      </w:r>
    </w:p>
    <w:p w14:paraId="3DD90010" w14:textId="77777777" w:rsidR="008929F6" w:rsidRPr="00010D89" w:rsidRDefault="008929F6" w:rsidP="008929F6">
      <w:pPr>
        <w:rPr>
          <w:sz w:val="22"/>
          <w:szCs w:val="22"/>
        </w:rPr>
      </w:pPr>
      <w:r w:rsidRPr="00010D89">
        <w:rPr>
          <w:sz w:val="22"/>
          <w:szCs w:val="22"/>
        </w:rPr>
        <w:t>You the careful and you the careless: enjoy this day of days.</w:t>
      </w:r>
    </w:p>
    <w:p w14:paraId="48E447F8" w14:textId="77777777" w:rsidR="008929F6" w:rsidRPr="00010D89" w:rsidRDefault="008929F6" w:rsidP="008929F6">
      <w:pPr>
        <w:rPr>
          <w:sz w:val="22"/>
          <w:szCs w:val="22"/>
        </w:rPr>
      </w:pPr>
    </w:p>
    <w:p w14:paraId="78A9CCFB" w14:textId="77777777" w:rsidR="008929F6" w:rsidRPr="00010D89" w:rsidRDefault="008929F6" w:rsidP="008929F6">
      <w:pPr>
        <w:rPr>
          <w:sz w:val="22"/>
          <w:szCs w:val="22"/>
        </w:rPr>
      </w:pPr>
      <w:r w:rsidRPr="00010D89">
        <w:rPr>
          <w:sz w:val="22"/>
          <w:szCs w:val="22"/>
        </w:rPr>
        <w:t>You that have kept the fast, and you that have broken it: be happy together.</w:t>
      </w:r>
    </w:p>
    <w:p w14:paraId="2529BBDC" w14:textId="77777777" w:rsidR="008929F6" w:rsidRPr="00010D89" w:rsidRDefault="008929F6" w:rsidP="008929F6">
      <w:pPr>
        <w:rPr>
          <w:sz w:val="22"/>
          <w:szCs w:val="22"/>
        </w:rPr>
      </w:pPr>
      <w:r w:rsidRPr="00010D89">
        <w:rPr>
          <w:sz w:val="22"/>
          <w:szCs w:val="22"/>
        </w:rPr>
        <w:t>The table is loaded. Feast on it like princes….</w:t>
      </w:r>
    </w:p>
    <w:p w14:paraId="4D18B85E" w14:textId="77777777" w:rsidR="008929F6" w:rsidRPr="00010D89" w:rsidRDefault="008929F6" w:rsidP="008929F6">
      <w:pPr>
        <w:rPr>
          <w:sz w:val="22"/>
          <w:szCs w:val="22"/>
        </w:rPr>
      </w:pPr>
      <w:r w:rsidRPr="00010D89">
        <w:rPr>
          <w:sz w:val="22"/>
          <w:szCs w:val="22"/>
        </w:rPr>
        <w:t xml:space="preserve">No one need think he is poor, </w:t>
      </w:r>
    </w:p>
    <w:p w14:paraId="4865D8FF" w14:textId="45DB9D4A" w:rsidR="008929F6" w:rsidRPr="00010D89" w:rsidRDefault="008929F6" w:rsidP="008929F6">
      <w:pPr>
        <w:ind w:firstLine="720"/>
        <w:rPr>
          <w:sz w:val="22"/>
          <w:szCs w:val="22"/>
        </w:rPr>
      </w:pPr>
      <w:r w:rsidRPr="00010D89">
        <w:rPr>
          <w:sz w:val="22"/>
          <w:szCs w:val="22"/>
        </w:rPr>
        <w:t>for the universal empire is emblazoned, wide open for all</w:t>
      </w:r>
      <w:r w:rsidR="00AC4B9D">
        <w:rPr>
          <w:sz w:val="22"/>
          <w:szCs w:val="22"/>
        </w:rPr>
        <w:t>….”</w:t>
      </w:r>
    </w:p>
    <w:p w14:paraId="0642893B" w14:textId="77777777" w:rsidR="008929F6" w:rsidRPr="00010D89" w:rsidRDefault="008929F6" w:rsidP="008929F6">
      <w:pPr>
        <w:rPr>
          <w:sz w:val="22"/>
          <w:szCs w:val="22"/>
        </w:rPr>
      </w:pPr>
    </w:p>
    <w:bookmarkEnd w:id="0"/>
    <w:p w14:paraId="4566FDB5" w14:textId="77777777" w:rsidR="008929F6" w:rsidRPr="00010D89" w:rsidRDefault="008929F6" w:rsidP="008929F6">
      <w:pPr>
        <w:rPr>
          <w:sz w:val="22"/>
          <w:szCs w:val="22"/>
        </w:rPr>
      </w:pPr>
      <w:r w:rsidRPr="00010D89">
        <w:rPr>
          <w:sz w:val="22"/>
          <w:szCs w:val="22"/>
        </w:rPr>
        <w:tab/>
      </w:r>
      <w:r w:rsidRPr="00010D89">
        <w:rPr>
          <w:sz w:val="22"/>
          <w:szCs w:val="22"/>
        </w:rPr>
        <w:tab/>
      </w:r>
      <w:r w:rsidRPr="00010D89">
        <w:rPr>
          <w:sz w:val="22"/>
          <w:szCs w:val="22"/>
        </w:rPr>
        <w:tab/>
        <w:t>New translation by Paul Roche</w:t>
      </w:r>
    </w:p>
    <w:p w14:paraId="1B1FD44E" w14:textId="77777777" w:rsidR="008929F6" w:rsidRPr="00010D89" w:rsidRDefault="008929F6" w:rsidP="008929F6">
      <w:pPr>
        <w:rPr>
          <w:sz w:val="22"/>
          <w:szCs w:val="22"/>
        </w:rPr>
      </w:pPr>
      <w:r w:rsidRPr="00010D89">
        <w:rPr>
          <w:sz w:val="22"/>
          <w:szCs w:val="22"/>
        </w:rPr>
        <w:tab/>
      </w:r>
      <w:r w:rsidRPr="00010D89">
        <w:rPr>
          <w:sz w:val="22"/>
          <w:szCs w:val="22"/>
        </w:rPr>
        <w:tab/>
      </w:r>
      <w:r w:rsidRPr="00010D89">
        <w:rPr>
          <w:sz w:val="22"/>
          <w:szCs w:val="22"/>
        </w:rPr>
        <w:tab/>
      </w:r>
      <w:r w:rsidRPr="00010D89">
        <w:rPr>
          <w:sz w:val="22"/>
          <w:szCs w:val="22"/>
          <w:u w:val="single"/>
        </w:rPr>
        <w:t>America</w:t>
      </w:r>
      <w:r w:rsidRPr="00010D89">
        <w:rPr>
          <w:sz w:val="22"/>
          <w:szCs w:val="22"/>
        </w:rPr>
        <w:t>, April 5, 1980</w:t>
      </w:r>
    </w:p>
    <w:p w14:paraId="2AF70BA7" w14:textId="77777777" w:rsidR="00E75B40" w:rsidRDefault="00E75B40" w:rsidP="00AC4B9D">
      <w:pPr>
        <w:rPr>
          <w:bCs/>
          <w:sz w:val="22"/>
          <w:szCs w:val="22"/>
        </w:rPr>
      </w:pPr>
    </w:p>
    <w:p w14:paraId="37EECBA7" w14:textId="77777777" w:rsidR="00AC4B9D" w:rsidRPr="00AC4B9D" w:rsidRDefault="00AC4B9D" w:rsidP="00AC4B9D">
      <w:pPr>
        <w:rPr>
          <w:bCs/>
          <w:sz w:val="22"/>
          <w:szCs w:val="22"/>
        </w:rPr>
      </w:pPr>
    </w:p>
    <w:p w14:paraId="2F6D1C54" w14:textId="58AFFF54" w:rsidR="00AC4B9D" w:rsidRDefault="00AC4B9D" w:rsidP="00AC4B9D">
      <w:pPr>
        <w:rPr>
          <w:bCs/>
          <w:sz w:val="22"/>
          <w:szCs w:val="22"/>
        </w:rPr>
      </w:pPr>
      <w:r w:rsidRPr="00AC4B9D">
        <w:rPr>
          <w:bCs/>
          <w:sz w:val="22"/>
          <w:szCs w:val="22"/>
        </w:rPr>
        <w:t xml:space="preserve">Let us experience together </w:t>
      </w:r>
      <w:r>
        <w:rPr>
          <w:bCs/>
          <w:sz w:val="22"/>
          <w:szCs w:val="22"/>
        </w:rPr>
        <w:t xml:space="preserve">the holiness </w:t>
      </w:r>
      <w:r w:rsidR="001D2402">
        <w:rPr>
          <w:bCs/>
          <w:sz w:val="22"/>
          <w:szCs w:val="22"/>
        </w:rPr>
        <w:t xml:space="preserve">and joy </w:t>
      </w:r>
      <w:r>
        <w:rPr>
          <w:bCs/>
          <w:sz w:val="22"/>
          <w:szCs w:val="22"/>
        </w:rPr>
        <w:t>of this day, which is totally beyond anything we can fathom.</w:t>
      </w:r>
    </w:p>
    <w:p w14:paraId="71885FA8" w14:textId="77777777" w:rsidR="00AC4B9D" w:rsidRPr="00AC4B9D" w:rsidRDefault="00AC4B9D" w:rsidP="00AC4B9D">
      <w:pPr>
        <w:rPr>
          <w:bCs/>
          <w:sz w:val="22"/>
          <w:szCs w:val="22"/>
        </w:rPr>
      </w:pPr>
    </w:p>
    <w:p w14:paraId="02C6140B" w14:textId="6690D8F0" w:rsidR="00E75B40" w:rsidRPr="00010D89" w:rsidRDefault="00E75B40" w:rsidP="00010D89">
      <w:pPr>
        <w:rPr>
          <w:sz w:val="22"/>
          <w:szCs w:val="22"/>
        </w:rPr>
      </w:pPr>
      <w:r w:rsidRPr="00010D89">
        <w:rPr>
          <w:b/>
          <w:sz w:val="22"/>
          <w:szCs w:val="22"/>
        </w:rPr>
        <w:t xml:space="preserve">Song: </w:t>
      </w:r>
      <w:r w:rsidR="00010D89" w:rsidRPr="00010D89">
        <w:rPr>
          <w:b/>
          <w:sz w:val="22"/>
          <w:szCs w:val="22"/>
        </w:rPr>
        <w:tab/>
      </w:r>
      <w:r w:rsidRPr="00010D89">
        <w:rPr>
          <w:b/>
          <w:sz w:val="22"/>
          <w:szCs w:val="22"/>
        </w:rPr>
        <w:t xml:space="preserve">Holy Ground - </w:t>
      </w:r>
      <w:r w:rsidRPr="00010D89">
        <w:rPr>
          <w:sz w:val="22"/>
          <w:szCs w:val="22"/>
        </w:rPr>
        <w:t>Monica Brown</w:t>
      </w:r>
    </w:p>
    <w:p w14:paraId="03FBA02C" w14:textId="77777777" w:rsidR="00E75B40" w:rsidRPr="00010D89" w:rsidRDefault="00E75B40" w:rsidP="00E75B40">
      <w:pPr>
        <w:ind w:left="1440"/>
        <w:rPr>
          <w:sz w:val="22"/>
          <w:szCs w:val="22"/>
        </w:rPr>
      </w:pPr>
    </w:p>
    <w:p w14:paraId="673C77F9" w14:textId="77777777" w:rsidR="00E75B40" w:rsidRPr="00010D89" w:rsidRDefault="00E75B40" w:rsidP="00E75B40">
      <w:pPr>
        <w:ind w:left="360"/>
        <w:rPr>
          <w:sz w:val="22"/>
          <w:szCs w:val="22"/>
        </w:rPr>
      </w:pPr>
      <w:r w:rsidRPr="00010D89">
        <w:rPr>
          <w:sz w:val="22"/>
          <w:szCs w:val="22"/>
        </w:rPr>
        <w:t>You are here, so this is holy ground.</w:t>
      </w:r>
    </w:p>
    <w:p w14:paraId="15D380F0" w14:textId="77777777" w:rsidR="00E75B40" w:rsidRPr="00010D89" w:rsidRDefault="00E75B40" w:rsidP="00E75B40">
      <w:pPr>
        <w:ind w:left="360"/>
        <w:rPr>
          <w:sz w:val="22"/>
          <w:szCs w:val="22"/>
        </w:rPr>
      </w:pPr>
      <w:r w:rsidRPr="00010D89">
        <w:rPr>
          <w:sz w:val="22"/>
          <w:szCs w:val="22"/>
        </w:rPr>
        <w:t>In all that is, You are here.</w:t>
      </w:r>
    </w:p>
    <w:p w14:paraId="6E063A8C" w14:textId="77777777" w:rsidR="00E75B40" w:rsidRPr="00010D89" w:rsidRDefault="00E75B40" w:rsidP="00E75B40">
      <w:pPr>
        <w:ind w:left="360"/>
        <w:rPr>
          <w:sz w:val="22"/>
          <w:szCs w:val="22"/>
        </w:rPr>
      </w:pPr>
      <w:r w:rsidRPr="00010D89">
        <w:rPr>
          <w:sz w:val="22"/>
          <w:szCs w:val="22"/>
        </w:rPr>
        <w:t>This is holy ground, the ground of my being now.</w:t>
      </w:r>
    </w:p>
    <w:p w14:paraId="6BFF04A0" w14:textId="77777777" w:rsidR="00010D89" w:rsidRPr="00010D89" w:rsidRDefault="00E75B40" w:rsidP="00010D89">
      <w:pPr>
        <w:ind w:left="360"/>
        <w:rPr>
          <w:sz w:val="22"/>
          <w:szCs w:val="22"/>
        </w:rPr>
      </w:pPr>
      <w:r w:rsidRPr="00010D89">
        <w:rPr>
          <w:sz w:val="22"/>
          <w:szCs w:val="22"/>
        </w:rPr>
        <w:t>My spirit bows to You upon this holy ground.</w:t>
      </w:r>
    </w:p>
    <w:p w14:paraId="7D0CB54C" w14:textId="77777777" w:rsidR="00010D89" w:rsidRPr="00010D89" w:rsidRDefault="00010D89" w:rsidP="00010D89">
      <w:pPr>
        <w:ind w:left="360"/>
        <w:rPr>
          <w:sz w:val="22"/>
          <w:szCs w:val="22"/>
        </w:rPr>
      </w:pPr>
    </w:p>
    <w:p w14:paraId="52CC106B" w14:textId="5F079BAF" w:rsidR="00AC4B9D" w:rsidRPr="00AC4B9D" w:rsidRDefault="008929F6" w:rsidP="00AC4B9D">
      <w:pPr>
        <w:rPr>
          <w:rFonts w:ascii="Brush Script MT" w:hAnsi="Brush Script MT" w:cstheme="minorHAnsi"/>
          <w:i/>
          <w:iCs/>
          <w:sz w:val="32"/>
          <w:szCs w:val="32"/>
        </w:rPr>
      </w:pPr>
      <w:r w:rsidRPr="006572CD">
        <w:rPr>
          <w:rFonts w:ascii="Brush Script MT" w:hAnsi="Brush Script MT" w:cstheme="minorHAnsi"/>
          <w:i/>
          <w:iCs/>
          <w:sz w:val="32"/>
          <w:szCs w:val="32"/>
        </w:rPr>
        <w:t>Sister Corinne Yarborough</w:t>
      </w:r>
    </w:p>
    <w:sectPr w:rsidR="00AC4B9D" w:rsidRPr="00AC4B9D" w:rsidSect="000D6AC4">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9F6"/>
    <w:rsid w:val="00010D89"/>
    <w:rsid w:val="00080DA6"/>
    <w:rsid w:val="000D6AC4"/>
    <w:rsid w:val="001136D0"/>
    <w:rsid w:val="0015073B"/>
    <w:rsid w:val="001A036F"/>
    <w:rsid w:val="001C19E0"/>
    <w:rsid w:val="001D2402"/>
    <w:rsid w:val="00250550"/>
    <w:rsid w:val="00257347"/>
    <w:rsid w:val="003B7541"/>
    <w:rsid w:val="003F0D80"/>
    <w:rsid w:val="004756E8"/>
    <w:rsid w:val="005D3AC2"/>
    <w:rsid w:val="006115F5"/>
    <w:rsid w:val="006572CD"/>
    <w:rsid w:val="00727BDA"/>
    <w:rsid w:val="00747EC8"/>
    <w:rsid w:val="0078548B"/>
    <w:rsid w:val="008929F6"/>
    <w:rsid w:val="008E7BF8"/>
    <w:rsid w:val="00921EA9"/>
    <w:rsid w:val="0095428A"/>
    <w:rsid w:val="00AC4B9D"/>
    <w:rsid w:val="00AC7A13"/>
    <w:rsid w:val="00AE4CC3"/>
    <w:rsid w:val="00BF4C1B"/>
    <w:rsid w:val="00C80356"/>
    <w:rsid w:val="00D97ED4"/>
    <w:rsid w:val="00E75B40"/>
    <w:rsid w:val="00EE486B"/>
    <w:rsid w:val="00F976C1"/>
    <w:rsid w:val="00FA7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1097E"/>
  <w15:chartTrackingRefBased/>
  <w15:docId w15:val="{DFE2C9B5-7E79-4E53-B9EB-DB3F38008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9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A036F"/>
    <w:pPr>
      <w:framePr w:w="7920" w:h="1980" w:hRule="exact" w:hSpace="180" w:wrap="auto" w:hAnchor="page" w:xAlign="center" w:yAlign="bottom"/>
      <w:ind w:left="2880"/>
    </w:pPr>
    <w:rPr>
      <w:rFonts w:eastAsiaTheme="majorEastAsia"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yarborough</dc:creator>
  <cp:keywords/>
  <dc:description/>
  <cp:lastModifiedBy>corinne yarborough</cp:lastModifiedBy>
  <cp:revision>27</cp:revision>
  <dcterms:created xsi:type="dcterms:W3CDTF">2024-03-14T17:29:00Z</dcterms:created>
  <dcterms:modified xsi:type="dcterms:W3CDTF">2024-03-20T18:09:00Z</dcterms:modified>
</cp:coreProperties>
</file>