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1712" w14:textId="77777777" w:rsidR="00BE3153" w:rsidRPr="007B7C24" w:rsidRDefault="00BE3153" w:rsidP="00BE3153">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206F038E" w14:textId="77777777" w:rsidR="00BE3153" w:rsidRPr="00804A8B" w:rsidRDefault="00BE3153" w:rsidP="00BE3153">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DE8155B" w14:textId="77777777" w:rsidR="00BE3153" w:rsidRPr="007B7C24" w:rsidRDefault="00BE3153" w:rsidP="00BE3153">
      <w:pPr>
        <w:pStyle w:val="Default"/>
        <w:spacing w:line="276" w:lineRule="auto"/>
        <w:rPr>
          <w:rFonts w:ascii="Arial" w:eastAsia="Arial" w:hAnsi="Arial" w:cs="Arial"/>
          <w:b/>
          <w:bCs/>
          <w:color w:val="auto"/>
          <w:sz w:val="28"/>
          <w:szCs w:val="28"/>
        </w:rPr>
      </w:pPr>
    </w:p>
    <w:p w14:paraId="2B883BCC" w14:textId="5F76F274" w:rsidR="00BE3153" w:rsidRDefault="00BE3153" w:rsidP="00BE3153">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January 1</w:t>
      </w:r>
      <w:r>
        <w:rPr>
          <w:rFonts w:ascii="Arial" w:eastAsia="Arial" w:hAnsi="Arial" w:cs="Arial"/>
          <w:color w:val="auto"/>
          <w:sz w:val="28"/>
          <w:szCs w:val="28"/>
        </w:rPr>
        <w:t>9</w:t>
      </w:r>
      <w:r w:rsidRPr="00985356">
        <w:rPr>
          <w:rFonts w:ascii="Arial" w:eastAsia="Arial" w:hAnsi="Arial" w:cs="Arial"/>
          <w:color w:val="auto"/>
          <w:sz w:val="28"/>
          <w:szCs w:val="28"/>
        </w:rPr>
        <w:t>,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Pr>
          <w:rFonts w:ascii="Arial" w:eastAsia="Arial" w:hAnsi="Arial" w:cs="Arial"/>
          <w:color w:val="auto"/>
          <w:sz w:val="28"/>
          <w:szCs w:val="28"/>
        </w:rPr>
        <w:t xml:space="preserve">        </w:t>
      </w:r>
      <w:r>
        <w:rPr>
          <w:rFonts w:ascii="Arial" w:eastAsia="Arial" w:hAnsi="Arial" w:cs="Arial"/>
          <w:color w:val="auto"/>
          <w:sz w:val="28"/>
          <w:szCs w:val="28"/>
          <w:u w:val="single"/>
        </w:rPr>
        <w:t>2</w:t>
      </w:r>
      <w:r w:rsidRPr="00BE3153">
        <w:rPr>
          <w:rFonts w:ascii="Arial" w:eastAsia="Arial" w:hAnsi="Arial" w:cs="Arial"/>
          <w:color w:val="auto"/>
          <w:sz w:val="28"/>
          <w:szCs w:val="28"/>
          <w:u w:val="single"/>
          <w:vertAlign w:val="superscript"/>
        </w:rPr>
        <w:t>nd</w:t>
      </w:r>
      <w:r>
        <w:rPr>
          <w:rFonts w:ascii="Arial" w:eastAsia="Arial" w:hAnsi="Arial" w:cs="Arial"/>
          <w:color w:val="auto"/>
          <w:sz w:val="28"/>
          <w:szCs w:val="28"/>
          <w:u w:val="single"/>
        </w:rPr>
        <w:t xml:space="preserve"> Sunday in Ordinary Time</w:t>
      </w:r>
      <w:r>
        <w:rPr>
          <w:rFonts w:ascii="Arial" w:eastAsia="Arial" w:hAnsi="Arial" w:cs="Arial"/>
          <w:color w:val="auto"/>
          <w:sz w:val="28"/>
          <w:szCs w:val="28"/>
        </w:rPr>
        <w:tab/>
      </w:r>
      <w:r>
        <w:rPr>
          <w:rFonts w:ascii="Arial" w:eastAsia="Arial" w:hAnsi="Arial" w:cs="Arial"/>
          <w:color w:val="auto"/>
          <w:sz w:val="28"/>
          <w:szCs w:val="28"/>
        </w:rPr>
        <w:tab/>
        <w:t>Maryanne &amp; Roberto</w:t>
      </w:r>
    </w:p>
    <w:p w14:paraId="246ABEA1" w14:textId="77777777" w:rsidR="00BE3153" w:rsidRPr="00324898" w:rsidRDefault="00BE3153" w:rsidP="00BE3153">
      <w:r>
        <w:tab/>
      </w:r>
    </w:p>
    <w:p w14:paraId="2E1FDED6" w14:textId="77777777" w:rsidR="00BE3153" w:rsidRPr="00804A8B" w:rsidRDefault="00BE3153" w:rsidP="00BE31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7B48200" w14:textId="77777777" w:rsidR="00BE3153" w:rsidRPr="00E25690" w:rsidRDefault="00BE3153" w:rsidP="00BE3153">
      <w:pPr>
        <w:rPr>
          <w:rFonts w:ascii="Arial" w:hAnsi="Arial" w:cs="Arial"/>
          <w:sz w:val="28"/>
          <w:szCs w:val="28"/>
        </w:rPr>
      </w:pPr>
      <w:hyperlink r:id="rId5"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02EBEDB4" w14:textId="77777777" w:rsidR="00BE3153" w:rsidRPr="00EF0EBB" w:rsidRDefault="00BE3153" w:rsidP="00BE3153">
      <w:pPr>
        <w:rPr>
          <w:rFonts w:ascii="Arial" w:hAnsi="Arial" w:cs="Arial"/>
          <w:b/>
          <w:bCs/>
          <w:sz w:val="28"/>
          <w:szCs w:val="28"/>
        </w:rPr>
      </w:pPr>
      <w:r>
        <w:tab/>
      </w:r>
      <w:r>
        <w:tab/>
      </w:r>
      <w:r>
        <w:tab/>
      </w:r>
      <w:r>
        <w:tab/>
      </w:r>
      <w:r>
        <w:tab/>
      </w:r>
    </w:p>
    <w:p w14:paraId="300AD29B" w14:textId="36AC9AD7" w:rsidR="00BE3153" w:rsidRDefault="00BE3153" w:rsidP="00BE3153">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Sharon McCarthy is leading the liturgy</w:t>
      </w:r>
    </w:p>
    <w:p w14:paraId="2A3E5157" w14:textId="77777777" w:rsidR="00BE3153" w:rsidRPr="00EF2A7F" w:rsidRDefault="00BE3153" w:rsidP="00BE3153">
      <w:pPr>
        <w:pStyle w:val="Default"/>
        <w:ind w:left="720" w:hanging="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3C33698" w14:textId="293D19E5" w:rsidR="00BE3153" w:rsidRPr="005E1054" w:rsidRDefault="00BE3153" w:rsidP="00BE3153">
      <w:pPr>
        <w:rPr>
          <w:rFonts w:ascii="Arial" w:hAnsi="Arial" w:cs="Arial"/>
          <w:sz w:val="28"/>
          <w:szCs w:val="28"/>
        </w:rPr>
      </w:pPr>
      <w:r w:rsidRPr="00E765CD">
        <w:rPr>
          <w:rFonts w:ascii="Arial" w:hAnsi="Arial" w:cs="Arial"/>
          <w:b/>
          <w:bCs/>
          <w:color w:val="222222"/>
          <w:sz w:val="28"/>
          <w:szCs w:val="28"/>
          <w:shd w:val="clear" w:color="auto" w:fill="FFFFFF"/>
        </w:rPr>
        <w:t>Reflection:</w:t>
      </w:r>
      <w:r w:rsidRPr="00E765CD">
        <w:rPr>
          <w:rFonts w:ascii="Arial" w:hAnsi="Arial" w:cs="Arial"/>
          <w:color w:val="222222"/>
          <w:sz w:val="28"/>
          <w:szCs w:val="28"/>
          <w:shd w:val="clear" w:color="auto" w:fill="FFFFFF"/>
        </w:rPr>
        <w:t xml:space="preserve"> </w:t>
      </w:r>
      <w:r w:rsidRPr="00BE3153">
        <w:rPr>
          <w:rFonts w:ascii="Arial" w:hAnsi="Arial" w:cs="Arial"/>
          <w:sz w:val="28"/>
          <w:szCs w:val="28"/>
        </w:rPr>
        <w:t>© Susan K. Roll</w:t>
      </w:r>
    </w:p>
    <w:p w14:paraId="631243B4" w14:textId="77777777" w:rsidR="00BE3153" w:rsidRDefault="00BE3153" w:rsidP="00BE3153">
      <w:pPr>
        <w:rPr>
          <w:rFonts w:ascii="Arial" w:hAnsi="Arial" w:cs="Arial"/>
          <w:color w:val="222222"/>
          <w:sz w:val="28"/>
          <w:szCs w:val="28"/>
          <w:shd w:val="clear" w:color="auto" w:fill="FFFFFF"/>
        </w:rPr>
      </w:pPr>
    </w:p>
    <w:p w14:paraId="0F532161" w14:textId="16B24CA1" w:rsidR="00BE3153" w:rsidRPr="00BE3153" w:rsidRDefault="00BE3153" w:rsidP="00BE3153">
      <w:pPr>
        <w:rPr>
          <w:rFonts w:ascii="Arial" w:hAnsi="Arial" w:cs="Arial"/>
          <w:sz w:val="28"/>
          <w:szCs w:val="28"/>
        </w:rPr>
      </w:pPr>
      <w:r w:rsidRPr="00BE3153">
        <w:rPr>
          <w:rFonts w:ascii="Arial" w:hAnsi="Arial" w:cs="Arial"/>
          <w:sz w:val="28"/>
          <w:szCs w:val="28"/>
        </w:rPr>
        <w:t>Isaiah 62: 1-5;   Psalm 96 (RM) or 36 (RCL);     I Corinthians 12: 4-11 (RM) or 1-11(RCL);   John 2: 1-11.</w:t>
      </w:r>
    </w:p>
    <w:p w14:paraId="04328331" w14:textId="77777777" w:rsidR="00BE3153" w:rsidRPr="00BE3153" w:rsidRDefault="00BE3153" w:rsidP="00BE3153">
      <w:pPr>
        <w:rPr>
          <w:rFonts w:ascii="Arial" w:hAnsi="Arial" w:cs="Arial"/>
          <w:sz w:val="28"/>
          <w:szCs w:val="28"/>
        </w:rPr>
      </w:pPr>
    </w:p>
    <w:p w14:paraId="20DFAE1F" w14:textId="77777777" w:rsidR="00BE3153" w:rsidRPr="00BE3153" w:rsidRDefault="00BE3153" w:rsidP="00BE3153">
      <w:pPr>
        <w:rPr>
          <w:rFonts w:ascii="Arial" w:hAnsi="Arial" w:cs="Arial"/>
          <w:sz w:val="28"/>
          <w:szCs w:val="28"/>
        </w:rPr>
      </w:pPr>
      <w:r w:rsidRPr="00BE3153">
        <w:rPr>
          <w:rFonts w:ascii="Arial" w:hAnsi="Arial" w:cs="Arial"/>
          <w:sz w:val="28"/>
          <w:szCs w:val="28"/>
        </w:rPr>
        <w:t>She has no name.</w:t>
      </w:r>
    </w:p>
    <w:p w14:paraId="40279206" w14:textId="77777777" w:rsidR="00BE3153" w:rsidRPr="00BE3153" w:rsidRDefault="00BE3153" w:rsidP="00BE3153">
      <w:pPr>
        <w:rPr>
          <w:rFonts w:ascii="Arial" w:hAnsi="Arial" w:cs="Arial"/>
          <w:sz w:val="28"/>
          <w:szCs w:val="28"/>
        </w:rPr>
      </w:pPr>
      <w:r w:rsidRPr="00BE3153">
        <w:rPr>
          <w:rFonts w:ascii="Arial" w:hAnsi="Arial" w:cs="Arial"/>
          <w:sz w:val="28"/>
          <w:szCs w:val="28"/>
        </w:rPr>
        <w:t>Not here and not in John 19:26 where she turns up again.</w:t>
      </w:r>
    </w:p>
    <w:p w14:paraId="4919D8AB" w14:textId="77777777" w:rsidR="00BE3153" w:rsidRPr="00BE3153" w:rsidRDefault="00BE3153" w:rsidP="00BE3153">
      <w:pPr>
        <w:rPr>
          <w:rFonts w:ascii="Arial" w:hAnsi="Arial" w:cs="Arial"/>
          <w:sz w:val="28"/>
          <w:szCs w:val="28"/>
        </w:rPr>
      </w:pPr>
    </w:p>
    <w:p w14:paraId="7F99EA3D" w14:textId="77777777" w:rsidR="00BE3153" w:rsidRPr="00BE3153" w:rsidRDefault="00BE3153" w:rsidP="00BE3153">
      <w:pPr>
        <w:rPr>
          <w:rFonts w:ascii="Arial" w:hAnsi="Arial" w:cs="Arial"/>
          <w:sz w:val="28"/>
          <w:szCs w:val="28"/>
        </w:rPr>
      </w:pPr>
      <w:r w:rsidRPr="00BE3153">
        <w:rPr>
          <w:rFonts w:ascii="Arial" w:hAnsi="Arial" w:cs="Arial"/>
          <w:sz w:val="28"/>
          <w:szCs w:val="28"/>
        </w:rPr>
        <w:t>She’s his mother.</w:t>
      </w:r>
    </w:p>
    <w:p w14:paraId="4EBC295C" w14:textId="77777777" w:rsidR="00BE3153" w:rsidRPr="00BE3153" w:rsidRDefault="00BE3153" w:rsidP="00BE3153">
      <w:pPr>
        <w:rPr>
          <w:rFonts w:ascii="Arial" w:hAnsi="Arial" w:cs="Arial"/>
          <w:sz w:val="28"/>
          <w:szCs w:val="28"/>
        </w:rPr>
      </w:pPr>
    </w:p>
    <w:p w14:paraId="238B8A5C" w14:textId="77777777" w:rsidR="00BE3153" w:rsidRPr="00BE3153" w:rsidRDefault="00BE3153" w:rsidP="00BE3153">
      <w:pPr>
        <w:rPr>
          <w:rFonts w:ascii="Arial" w:hAnsi="Arial" w:cs="Arial"/>
          <w:sz w:val="28"/>
          <w:szCs w:val="28"/>
        </w:rPr>
      </w:pPr>
      <w:r w:rsidRPr="00BE3153">
        <w:rPr>
          <w:rFonts w:ascii="Arial" w:hAnsi="Arial" w:cs="Arial"/>
          <w:sz w:val="28"/>
          <w:szCs w:val="28"/>
        </w:rPr>
        <w:t>She posed an innocent observation as an implied request.</w:t>
      </w:r>
    </w:p>
    <w:p w14:paraId="3B47C064" w14:textId="77777777" w:rsidR="00BE3153" w:rsidRPr="00BE3153" w:rsidRDefault="00BE3153" w:rsidP="00BE3153">
      <w:pPr>
        <w:rPr>
          <w:rFonts w:ascii="Arial" w:hAnsi="Arial" w:cs="Arial"/>
          <w:sz w:val="28"/>
          <w:szCs w:val="28"/>
        </w:rPr>
      </w:pPr>
      <w:r w:rsidRPr="00BE3153">
        <w:rPr>
          <w:rFonts w:ascii="Arial" w:hAnsi="Arial" w:cs="Arial"/>
          <w:sz w:val="28"/>
          <w:szCs w:val="28"/>
        </w:rPr>
        <w:t>He snapped back at her rudely.</w:t>
      </w:r>
    </w:p>
    <w:p w14:paraId="4AAC956B" w14:textId="77777777" w:rsidR="00BE3153" w:rsidRPr="00BE3153" w:rsidRDefault="00BE3153" w:rsidP="00BE3153">
      <w:pPr>
        <w:rPr>
          <w:rFonts w:ascii="Arial" w:hAnsi="Arial" w:cs="Arial"/>
          <w:sz w:val="28"/>
          <w:szCs w:val="28"/>
        </w:rPr>
      </w:pPr>
      <w:r w:rsidRPr="00BE3153">
        <w:rPr>
          <w:rFonts w:ascii="Arial" w:hAnsi="Arial" w:cs="Arial"/>
          <w:sz w:val="28"/>
          <w:szCs w:val="28"/>
        </w:rPr>
        <w:t>She demurred, backed off, and spoke to the servants instead, hoping he’d get it.</w:t>
      </w:r>
    </w:p>
    <w:p w14:paraId="59ED0296" w14:textId="77777777" w:rsidR="00BE3153" w:rsidRPr="00BE3153" w:rsidRDefault="00BE3153" w:rsidP="00BE3153">
      <w:pPr>
        <w:rPr>
          <w:rFonts w:ascii="Arial" w:hAnsi="Arial" w:cs="Arial"/>
          <w:sz w:val="28"/>
          <w:szCs w:val="28"/>
        </w:rPr>
      </w:pPr>
      <w:r w:rsidRPr="00BE3153">
        <w:rPr>
          <w:rFonts w:ascii="Arial" w:hAnsi="Arial" w:cs="Arial"/>
          <w:sz w:val="28"/>
          <w:szCs w:val="28"/>
        </w:rPr>
        <w:t>Fortunately he did.</w:t>
      </w:r>
    </w:p>
    <w:p w14:paraId="748910BA" w14:textId="77777777" w:rsidR="00BE3153" w:rsidRPr="00BE3153" w:rsidRDefault="00BE3153" w:rsidP="00BE3153">
      <w:pPr>
        <w:rPr>
          <w:rFonts w:ascii="Arial" w:hAnsi="Arial" w:cs="Arial"/>
          <w:sz w:val="28"/>
          <w:szCs w:val="28"/>
        </w:rPr>
      </w:pPr>
    </w:p>
    <w:p w14:paraId="4953A069" w14:textId="77777777" w:rsidR="00BE3153" w:rsidRPr="00BE3153" w:rsidRDefault="00BE3153" w:rsidP="00BE3153">
      <w:pPr>
        <w:rPr>
          <w:rFonts w:ascii="Arial" w:hAnsi="Arial" w:cs="Arial"/>
          <w:sz w:val="28"/>
          <w:szCs w:val="28"/>
        </w:rPr>
      </w:pPr>
      <w:r w:rsidRPr="00BE3153">
        <w:rPr>
          <w:rFonts w:ascii="Arial" w:hAnsi="Arial" w:cs="Arial"/>
          <w:sz w:val="28"/>
          <w:szCs w:val="28"/>
        </w:rPr>
        <w:lastRenderedPageBreak/>
        <w:t>The Gospel of John operates on multiple levels of symbolism, and this story is full of details, each of which operates on several levels.  This story does not appear in the other three Gospels, and it reverses the order in which Jesus’ disciples are shown to realize that he is the promised Messiah.  In John they get it from the start – elsewhere they stay clueless, no matter how many miracles they witness, or how many instructive parables they hear.</w:t>
      </w:r>
    </w:p>
    <w:p w14:paraId="283DCB44" w14:textId="77777777" w:rsidR="00BE3153" w:rsidRPr="00BE3153" w:rsidRDefault="00BE3153" w:rsidP="00BE3153">
      <w:pPr>
        <w:rPr>
          <w:rFonts w:ascii="Arial" w:hAnsi="Arial" w:cs="Arial"/>
          <w:sz w:val="28"/>
          <w:szCs w:val="28"/>
        </w:rPr>
      </w:pPr>
    </w:p>
    <w:p w14:paraId="65ABB17D" w14:textId="77777777" w:rsidR="00BE3153" w:rsidRPr="00BE3153" w:rsidRDefault="00BE3153" w:rsidP="00BE3153">
      <w:pPr>
        <w:rPr>
          <w:rFonts w:ascii="Arial" w:hAnsi="Arial" w:cs="Arial"/>
          <w:sz w:val="28"/>
          <w:szCs w:val="28"/>
        </w:rPr>
      </w:pPr>
      <w:r w:rsidRPr="00BE3153">
        <w:rPr>
          <w:rFonts w:ascii="Arial" w:hAnsi="Arial" w:cs="Arial"/>
          <w:sz w:val="28"/>
          <w:szCs w:val="28"/>
        </w:rPr>
        <w:t xml:space="preserve">Most commentators on this story go to some effort to reassure contemporary readers that Jesus wasn’t being nearly as mean as he seems.  </w:t>
      </w:r>
      <w:r w:rsidRPr="00BE3153">
        <w:rPr>
          <w:rFonts w:ascii="Arial" w:hAnsi="Arial" w:cs="Arial"/>
          <w:i/>
          <w:sz w:val="28"/>
          <w:szCs w:val="28"/>
        </w:rPr>
        <w:t>Gyne</w:t>
      </w:r>
      <w:r w:rsidRPr="00BE3153">
        <w:rPr>
          <w:rFonts w:ascii="Arial" w:hAnsi="Arial" w:cs="Arial"/>
          <w:sz w:val="28"/>
          <w:szCs w:val="28"/>
        </w:rPr>
        <w:t>, the Greek word for “woman,” isn’t supposed to sound like abuse, we’re told, but rather a term of address he used for the Samaritan woman in 4:21 and the woman brought to him for judgement in 8:10, as well as for Mary Magdalene in the garden in 20:15.  It functions somewhat like “Madam” or “Ma’am.”</w:t>
      </w:r>
    </w:p>
    <w:p w14:paraId="06C4F4AF" w14:textId="77777777" w:rsidR="00BE3153" w:rsidRPr="00BE3153" w:rsidRDefault="00BE3153" w:rsidP="00BE3153">
      <w:pPr>
        <w:rPr>
          <w:rFonts w:ascii="Arial" w:hAnsi="Arial" w:cs="Arial"/>
          <w:sz w:val="28"/>
          <w:szCs w:val="28"/>
        </w:rPr>
      </w:pPr>
    </w:p>
    <w:p w14:paraId="4CEBA31B" w14:textId="77777777" w:rsidR="00BE3153" w:rsidRPr="00BE3153" w:rsidRDefault="00BE3153" w:rsidP="00BE3153">
      <w:pPr>
        <w:rPr>
          <w:rFonts w:ascii="Arial" w:hAnsi="Arial" w:cs="Arial"/>
          <w:sz w:val="28"/>
          <w:szCs w:val="28"/>
        </w:rPr>
      </w:pPr>
      <w:r w:rsidRPr="00BE3153">
        <w:rPr>
          <w:rFonts w:ascii="Arial" w:hAnsi="Arial" w:cs="Arial"/>
          <w:sz w:val="28"/>
          <w:szCs w:val="28"/>
        </w:rPr>
        <w:t>Let’s take it one level deeper.  The whole gospel is constructed in such a way that the figure of Jesus’ mother acts as a pivot, at the beginning and at the end of his ministry.  This shows up in the words of Jesus, “My hour has not yet come” (a reference picked up in the narrative of his suffering and death,) as well as in the expression “On the third day…” which would later serve as a synonym for the resurrection.</w:t>
      </w:r>
    </w:p>
    <w:p w14:paraId="06DD323B" w14:textId="77777777" w:rsidR="00BE3153" w:rsidRPr="00BE3153" w:rsidRDefault="00BE3153" w:rsidP="00BE3153">
      <w:pPr>
        <w:rPr>
          <w:rFonts w:ascii="Arial" w:hAnsi="Arial" w:cs="Arial"/>
          <w:sz w:val="28"/>
          <w:szCs w:val="28"/>
        </w:rPr>
      </w:pPr>
    </w:p>
    <w:p w14:paraId="6EDCB8BA" w14:textId="77777777" w:rsidR="00BE3153" w:rsidRPr="00BE3153" w:rsidRDefault="00BE3153" w:rsidP="00BE3153">
      <w:pPr>
        <w:rPr>
          <w:rFonts w:ascii="Arial" w:hAnsi="Arial" w:cs="Arial"/>
          <w:sz w:val="28"/>
          <w:szCs w:val="28"/>
        </w:rPr>
      </w:pPr>
      <w:r w:rsidRPr="00BE3153">
        <w:rPr>
          <w:rFonts w:ascii="Arial" w:hAnsi="Arial" w:cs="Arial"/>
          <w:sz w:val="28"/>
          <w:szCs w:val="28"/>
        </w:rPr>
        <w:t>In the gospel of John his mother was present for both events, like opening and closing parentheses on his public ministry, the beginning and the end, symbolic markers of a defined time period that began, and in good time ended, as if by design.  Commentator Barbara Reid calls these two scenes “bookmarks, framing the whole gospel.”</w:t>
      </w:r>
    </w:p>
    <w:p w14:paraId="24A7B9B9" w14:textId="77777777" w:rsidR="00BE3153" w:rsidRPr="00BE3153" w:rsidRDefault="00BE3153" w:rsidP="00BE3153">
      <w:pPr>
        <w:rPr>
          <w:rFonts w:ascii="Arial" w:hAnsi="Arial" w:cs="Arial"/>
          <w:sz w:val="28"/>
          <w:szCs w:val="28"/>
        </w:rPr>
      </w:pPr>
    </w:p>
    <w:p w14:paraId="518CB550" w14:textId="77777777" w:rsidR="00BE3153" w:rsidRPr="00BE3153" w:rsidRDefault="00BE3153" w:rsidP="00BE3153">
      <w:pPr>
        <w:rPr>
          <w:rFonts w:ascii="Arial" w:hAnsi="Arial" w:cs="Arial"/>
          <w:sz w:val="28"/>
          <w:szCs w:val="28"/>
        </w:rPr>
      </w:pPr>
      <w:r w:rsidRPr="00BE3153">
        <w:rPr>
          <w:rFonts w:ascii="Arial" w:hAnsi="Arial" w:cs="Arial"/>
          <w:sz w:val="28"/>
          <w:szCs w:val="28"/>
        </w:rPr>
        <w:t>Let’s take it another level deeper.   To this day, when you enter a restaurant in Israel you’re likely to see a sink and faucet near the entrance, for washing.  Water of course carries its own rich range of symbolization, but here the story’s focus is on the transformation of water used for the pre-meal ritual purification into high quality wine.  Wine carries a host of very different and even contradictory symbolic overlays, from joy to suffering, from nourishment to sacrifice, from “the fruit of the vine and work of human hands,” to a pure gift of God.</w:t>
      </w:r>
    </w:p>
    <w:p w14:paraId="1E14A65D" w14:textId="77777777" w:rsidR="00BE3153" w:rsidRPr="00BE3153" w:rsidRDefault="00BE3153" w:rsidP="00BE3153">
      <w:pPr>
        <w:rPr>
          <w:rFonts w:ascii="Arial" w:hAnsi="Arial" w:cs="Arial"/>
          <w:sz w:val="28"/>
          <w:szCs w:val="28"/>
        </w:rPr>
      </w:pPr>
    </w:p>
    <w:p w14:paraId="193F11A2" w14:textId="77777777" w:rsidR="00BE3153" w:rsidRPr="00BE3153" w:rsidRDefault="00BE3153" w:rsidP="00BE3153">
      <w:pPr>
        <w:rPr>
          <w:rFonts w:ascii="Arial" w:hAnsi="Arial" w:cs="Arial"/>
          <w:sz w:val="28"/>
          <w:szCs w:val="28"/>
        </w:rPr>
      </w:pPr>
      <w:r w:rsidRPr="00BE3153">
        <w:rPr>
          <w:rFonts w:ascii="Arial" w:hAnsi="Arial" w:cs="Arial"/>
          <w:sz w:val="28"/>
          <w:szCs w:val="28"/>
        </w:rPr>
        <w:t>And you wouldn’t be far off if you just leave it on the level of pure gift.  In spite of the implication that his mother knew that he not only could, but should, create a miraculous transformation of water into wine, he was not obligated to do so.  This might explain his apparent snappishness, followed by his abrupt about-face and subsequent concession to her implied request.  The good wine was pure gift.  Unexplainable, unnatural, supernatural in fact.</w:t>
      </w:r>
    </w:p>
    <w:p w14:paraId="23943125" w14:textId="77777777" w:rsidR="00BE3153" w:rsidRPr="00BE3153" w:rsidRDefault="00BE3153" w:rsidP="00BE3153">
      <w:pPr>
        <w:rPr>
          <w:rFonts w:ascii="Arial" w:hAnsi="Arial" w:cs="Arial"/>
          <w:sz w:val="28"/>
          <w:szCs w:val="28"/>
        </w:rPr>
      </w:pPr>
    </w:p>
    <w:p w14:paraId="392DC342" w14:textId="77777777" w:rsidR="00010B77" w:rsidRDefault="00BE3153" w:rsidP="00BE3153">
      <w:pPr>
        <w:rPr>
          <w:rFonts w:ascii="Arial" w:hAnsi="Arial" w:cs="Arial"/>
          <w:sz w:val="28"/>
          <w:szCs w:val="28"/>
        </w:rPr>
      </w:pPr>
      <w:r w:rsidRPr="00BE3153">
        <w:rPr>
          <w:rFonts w:ascii="Arial" w:hAnsi="Arial" w:cs="Arial"/>
          <w:sz w:val="28"/>
          <w:szCs w:val="28"/>
        </w:rPr>
        <w:t>Would it be outlandish to say that the mother of Jesus, in effect, gave birth to the first sign of who he was as divine?  Birthed his public ministry?  Accompanied him at its culmination, and birthed him into the unexplainable – the gift of life beyond death</w:t>
      </w:r>
      <w:r w:rsidR="00010B77">
        <w:rPr>
          <w:rFonts w:ascii="Arial" w:hAnsi="Arial" w:cs="Arial"/>
          <w:sz w:val="28"/>
          <w:szCs w:val="28"/>
        </w:rPr>
        <w:t>.</w:t>
      </w:r>
    </w:p>
    <w:p w14:paraId="043FD03A" w14:textId="497C1B3D" w:rsidR="00BE3153" w:rsidRPr="00BE3153" w:rsidRDefault="00BE3153" w:rsidP="00BE3153">
      <w:pPr>
        <w:rPr>
          <w:rFonts w:ascii="Arial" w:hAnsi="Arial" w:cs="Arial"/>
          <w:sz w:val="28"/>
          <w:szCs w:val="28"/>
        </w:rPr>
      </w:pPr>
      <w:r w:rsidRPr="00BE3153">
        <w:rPr>
          <w:rFonts w:ascii="Arial" w:hAnsi="Arial" w:cs="Arial"/>
          <w:sz w:val="28"/>
          <w:szCs w:val="28"/>
        </w:rPr>
        <w:lastRenderedPageBreak/>
        <w:t>This Reflection has been lightly edited from that of January 16, 2022.</w:t>
      </w:r>
    </w:p>
    <w:p w14:paraId="39E8A815" w14:textId="363FF08F" w:rsidR="00BE3153" w:rsidRPr="00767070" w:rsidRDefault="00BE3153" w:rsidP="00BE3153">
      <w:pPr>
        <w:rPr>
          <w:rFonts w:ascii="Arial" w:hAnsi="Arial" w:cs="Arial"/>
          <w:color w:val="222222"/>
          <w:sz w:val="28"/>
          <w:szCs w:val="28"/>
          <w:shd w:val="clear" w:color="auto" w:fill="FFFFFF"/>
          <w:lang w:val="en-CA"/>
        </w:rPr>
      </w:pPr>
    </w:p>
    <w:p w14:paraId="2D850599" w14:textId="77777777" w:rsidR="00BE3153" w:rsidRDefault="00BE3153" w:rsidP="00BE3153">
      <w:pPr>
        <w:rPr>
          <w:rFonts w:ascii="Arial" w:hAnsi="Arial" w:cs="Arial"/>
          <w:color w:val="222222"/>
          <w:sz w:val="28"/>
          <w:szCs w:val="28"/>
          <w:shd w:val="clear" w:color="auto" w:fill="FFFFFF"/>
        </w:rPr>
      </w:pPr>
    </w:p>
    <w:p w14:paraId="63347B7F" w14:textId="77777777" w:rsidR="00BE3153" w:rsidRPr="007B7C24" w:rsidRDefault="00BE3153" w:rsidP="00BE3153">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6F72AAD3" w14:textId="77777777" w:rsidR="00BE3153" w:rsidRPr="00804A8B" w:rsidRDefault="00BE3153" w:rsidP="00BE31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8"/>
          <w:szCs w:val="28"/>
          <w:bdr w:val="none" w:sz="0" w:space="0" w:color="auto"/>
          <w:lang w:val="en-CA" w:eastAsia="en-CA"/>
        </w:rPr>
      </w:pPr>
    </w:p>
    <w:p w14:paraId="1D104BE1" w14:textId="77777777" w:rsidR="00BE3153" w:rsidRPr="007B7C24" w:rsidRDefault="00BE3153" w:rsidP="00BE3153">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153BA785" w14:textId="77777777"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Jan 12      </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t>Mary &amp; John MacMillan</w:t>
      </w:r>
      <w:r w:rsidRPr="00BE6B03">
        <w:rPr>
          <w:rFonts w:ascii="Arial" w:hAnsi="Arial" w:cs="Arial"/>
          <w:color w:val="auto"/>
          <w:sz w:val="28"/>
          <w:szCs w:val="28"/>
        </w:rPr>
        <w:t xml:space="preserve">      </w:t>
      </w:r>
      <w:r>
        <w:rPr>
          <w:rFonts w:ascii="Arial" w:hAnsi="Arial" w:cs="Arial"/>
          <w:color w:val="auto"/>
          <w:sz w:val="28"/>
          <w:szCs w:val="28"/>
        </w:rPr>
        <w:tab/>
      </w:r>
      <w:r>
        <w:rPr>
          <w:rFonts w:ascii="Arial" w:hAnsi="Arial" w:cs="Arial"/>
          <w:color w:val="auto"/>
          <w:sz w:val="28"/>
          <w:szCs w:val="28"/>
        </w:rPr>
        <w:tab/>
      </w:r>
      <w:r w:rsidRPr="00BE6B03">
        <w:rPr>
          <w:rFonts w:ascii="Arial" w:hAnsi="Arial" w:cs="Arial"/>
          <w:color w:val="auto"/>
          <w:sz w:val="28"/>
          <w:szCs w:val="28"/>
        </w:rPr>
        <w:t>Fr. Paul McAuley</w:t>
      </w:r>
    </w:p>
    <w:p w14:paraId="2C96564F" w14:textId="4DE97D2F"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Jan 19                </w:t>
      </w:r>
      <w:r>
        <w:rPr>
          <w:rFonts w:ascii="Arial" w:hAnsi="Arial" w:cs="Arial"/>
          <w:color w:val="auto"/>
          <w:sz w:val="28"/>
          <w:szCs w:val="28"/>
        </w:rPr>
        <w:tab/>
      </w:r>
      <w:r>
        <w:rPr>
          <w:rFonts w:ascii="Arial" w:hAnsi="Arial" w:cs="Arial"/>
          <w:color w:val="auto"/>
          <w:sz w:val="28"/>
          <w:szCs w:val="28"/>
        </w:rPr>
        <w:tab/>
        <w:t>Sharon McCarthy</w:t>
      </w:r>
      <w:r w:rsidRPr="00BE6B03">
        <w:rPr>
          <w:rFonts w:ascii="Arial" w:hAnsi="Arial" w:cs="Arial"/>
          <w:color w:val="auto"/>
          <w:sz w:val="28"/>
          <w:szCs w:val="28"/>
        </w:rPr>
        <w:t xml:space="preserve">             </w:t>
      </w:r>
      <w:r>
        <w:rPr>
          <w:rFonts w:ascii="Arial" w:hAnsi="Arial" w:cs="Arial"/>
          <w:color w:val="auto"/>
          <w:sz w:val="28"/>
          <w:szCs w:val="28"/>
        </w:rPr>
        <w:tab/>
      </w:r>
      <w:r>
        <w:rPr>
          <w:rFonts w:ascii="Arial" w:hAnsi="Arial" w:cs="Arial"/>
          <w:color w:val="auto"/>
          <w:sz w:val="28"/>
          <w:szCs w:val="28"/>
        </w:rPr>
        <w:tab/>
      </w:r>
      <w:r w:rsidR="00993D1E">
        <w:rPr>
          <w:rFonts w:ascii="Arial" w:hAnsi="Arial" w:cs="Arial"/>
          <w:color w:val="auto"/>
          <w:sz w:val="28"/>
          <w:szCs w:val="28"/>
        </w:rPr>
        <w:tab/>
      </w:r>
      <w:r w:rsidR="00010B77">
        <w:rPr>
          <w:rFonts w:ascii="Arial" w:hAnsi="Arial" w:cs="Arial"/>
          <w:color w:val="auto"/>
          <w:sz w:val="28"/>
          <w:szCs w:val="28"/>
        </w:rPr>
        <w:t>Lay-led</w:t>
      </w:r>
    </w:p>
    <w:p w14:paraId="1E79E8FF" w14:textId="77777777"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Jan 26                           </w:t>
      </w:r>
      <w:r>
        <w:rPr>
          <w:rFonts w:ascii="Arial" w:hAnsi="Arial" w:cs="Arial"/>
          <w:color w:val="auto"/>
          <w:sz w:val="28"/>
          <w:szCs w:val="28"/>
        </w:rPr>
        <w:t>Lindsy &amp; Bill Watson</w:t>
      </w:r>
      <w:r w:rsidRPr="00BE6B03">
        <w:rPr>
          <w:rFonts w:ascii="Arial" w:hAnsi="Arial" w:cs="Arial"/>
          <w:color w:val="auto"/>
          <w:sz w:val="28"/>
          <w:szCs w:val="28"/>
        </w:rPr>
        <w:t xml:space="preserve">               </w:t>
      </w:r>
      <w:r>
        <w:rPr>
          <w:rFonts w:ascii="Arial" w:hAnsi="Arial" w:cs="Arial"/>
          <w:color w:val="auto"/>
          <w:sz w:val="28"/>
          <w:szCs w:val="28"/>
        </w:rPr>
        <w:tab/>
      </w:r>
      <w:r w:rsidRPr="00BE6B03">
        <w:rPr>
          <w:rFonts w:ascii="Arial" w:hAnsi="Arial" w:cs="Arial"/>
          <w:color w:val="auto"/>
          <w:sz w:val="28"/>
          <w:szCs w:val="28"/>
        </w:rPr>
        <w:t>Fr. Prakash Lohale</w:t>
      </w:r>
    </w:p>
    <w:p w14:paraId="45EC3F60" w14:textId="77777777" w:rsidR="00BE3153" w:rsidRPr="00BE6B03" w:rsidRDefault="00BE3153" w:rsidP="00BE3153">
      <w:pPr>
        <w:pStyle w:val="Heading1"/>
        <w:spacing w:before="0" w:after="0"/>
        <w:rPr>
          <w:rFonts w:ascii="Arial" w:hAnsi="Arial" w:cs="Arial"/>
          <w:color w:val="auto"/>
          <w:sz w:val="28"/>
          <w:szCs w:val="28"/>
        </w:rPr>
      </w:pPr>
    </w:p>
    <w:p w14:paraId="13481D52" w14:textId="02FA7B7F" w:rsidR="00BE315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Feb 2                         </w:t>
      </w:r>
      <w:r>
        <w:rPr>
          <w:rFonts w:ascii="Arial" w:hAnsi="Arial" w:cs="Arial"/>
          <w:color w:val="auto"/>
          <w:sz w:val="28"/>
          <w:szCs w:val="28"/>
        </w:rPr>
        <w:tab/>
      </w:r>
      <w:r w:rsidRPr="00146C3D">
        <w:rPr>
          <w:rFonts w:ascii="Arial" w:hAnsi="Arial" w:cs="Arial"/>
          <w:color w:val="auto"/>
          <w:sz w:val="28"/>
          <w:szCs w:val="28"/>
        </w:rPr>
        <w:t>Sheila and Rober</w:t>
      </w:r>
      <w:r>
        <w:rPr>
          <w:rFonts w:ascii="Arial" w:hAnsi="Arial" w:cs="Arial"/>
          <w:color w:val="auto"/>
          <w:sz w:val="28"/>
          <w:szCs w:val="28"/>
        </w:rPr>
        <w:t>t</w:t>
      </w:r>
      <w:r w:rsidRPr="00146C3D">
        <w:rPr>
          <w:rFonts w:ascii="Arial" w:hAnsi="Arial" w:cs="Arial"/>
          <w:color w:val="auto"/>
          <w:sz w:val="28"/>
          <w:szCs w:val="28"/>
        </w:rPr>
        <w:t xml:space="preserve"> Barrett</w:t>
      </w:r>
      <w:r w:rsidRPr="00BE6B03">
        <w:rPr>
          <w:rFonts w:ascii="Arial" w:hAnsi="Arial" w:cs="Arial"/>
          <w:color w:val="auto"/>
          <w:sz w:val="28"/>
          <w:szCs w:val="28"/>
        </w:rPr>
        <w:t xml:space="preserve">               </w:t>
      </w:r>
      <w:r w:rsidR="00010B77">
        <w:rPr>
          <w:rFonts w:ascii="Arial" w:hAnsi="Arial" w:cs="Arial"/>
          <w:color w:val="auto"/>
          <w:sz w:val="28"/>
          <w:szCs w:val="28"/>
        </w:rPr>
        <w:t>Fr. Jack Costello</w:t>
      </w:r>
      <w:r w:rsidR="0028076F">
        <w:rPr>
          <w:rFonts w:ascii="Arial" w:hAnsi="Arial" w:cs="Arial"/>
          <w:color w:val="auto"/>
          <w:sz w:val="28"/>
          <w:szCs w:val="28"/>
        </w:rPr>
        <w:t xml:space="preserve"> </w:t>
      </w:r>
    </w:p>
    <w:p w14:paraId="3354414E" w14:textId="3444CDB7" w:rsidR="0028076F" w:rsidRPr="00DE53BB" w:rsidRDefault="0028076F" w:rsidP="0028076F">
      <w:pPr>
        <w:rPr>
          <w:rFonts w:ascii="Arial" w:hAnsi="Arial" w:cs="Arial"/>
          <w:sz w:val="28"/>
          <w:szCs w:val="28"/>
        </w:rPr>
      </w:pPr>
      <w:r>
        <w:tab/>
      </w:r>
      <w:r>
        <w:tab/>
      </w:r>
      <w:r>
        <w:tab/>
      </w:r>
      <w:r>
        <w:tab/>
      </w:r>
      <w:r>
        <w:tab/>
      </w:r>
      <w:r>
        <w:tab/>
      </w:r>
      <w:r>
        <w:tab/>
      </w:r>
      <w:r>
        <w:tab/>
      </w:r>
      <w:r>
        <w:tab/>
      </w:r>
      <w:r>
        <w:tab/>
      </w:r>
      <w:r w:rsidRPr="00DE53BB">
        <w:rPr>
          <w:rFonts w:ascii="Arial" w:hAnsi="Arial" w:cs="Arial"/>
          <w:sz w:val="28"/>
          <w:szCs w:val="28"/>
        </w:rPr>
        <w:t>(to be confirmed)</w:t>
      </w:r>
    </w:p>
    <w:p w14:paraId="5099854A" w14:textId="77777777"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Feb 9                          </w:t>
      </w:r>
      <w:r>
        <w:rPr>
          <w:rFonts w:ascii="Arial" w:hAnsi="Arial" w:cs="Arial"/>
          <w:color w:val="auto"/>
          <w:sz w:val="28"/>
          <w:szCs w:val="28"/>
        </w:rPr>
        <w:tab/>
      </w:r>
      <w:r w:rsidRPr="00146C3D">
        <w:rPr>
          <w:rFonts w:ascii="Arial" w:hAnsi="Arial" w:cs="Arial"/>
          <w:color w:val="auto"/>
          <w:sz w:val="28"/>
          <w:szCs w:val="28"/>
        </w:rPr>
        <w:t>Dean Riley</w:t>
      </w:r>
      <w:r w:rsidRPr="00BE6B03">
        <w:rPr>
          <w:rFonts w:ascii="Arial" w:hAnsi="Arial" w:cs="Arial"/>
          <w:color w:val="auto"/>
          <w:sz w:val="28"/>
          <w:szCs w:val="28"/>
        </w:rPr>
        <w:t xml:space="preserve">                                  </w:t>
      </w:r>
      <w:r>
        <w:rPr>
          <w:rFonts w:ascii="Arial" w:hAnsi="Arial" w:cs="Arial"/>
          <w:color w:val="auto"/>
          <w:sz w:val="28"/>
          <w:szCs w:val="28"/>
        </w:rPr>
        <w:tab/>
      </w:r>
      <w:r w:rsidRPr="00BE6B03">
        <w:rPr>
          <w:rFonts w:ascii="Arial" w:hAnsi="Arial" w:cs="Arial"/>
          <w:color w:val="auto"/>
          <w:sz w:val="28"/>
          <w:szCs w:val="28"/>
        </w:rPr>
        <w:t>F</w:t>
      </w:r>
      <w:r>
        <w:rPr>
          <w:rFonts w:ascii="Arial" w:hAnsi="Arial" w:cs="Arial"/>
          <w:color w:val="auto"/>
          <w:sz w:val="28"/>
          <w:szCs w:val="28"/>
        </w:rPr>
        <w:t>r</w:t>
      </w:r>
      <w:r w:rsidRPr="00BE6B03">
        <w:rPr>
          <w:rFonts w:ascii="Arial" w:hAnsi="Arial" w:cs="Arial"/>
          <w:color w:val="auto"/>
          <w:sz w:val="28"/>
          <w:szCs w:val="28"/>
        </w:rPr>
        <w:t>. Paul McAuley</w:t>
      </w:r>
    </w:p>
    <w:p w14:paraId="2C9B520F" w14:textId="77777777"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 xml:space="preserve">Feb 16                           </w:t>
      </w:r>
      <w:r>
        <w:rPr>
          <w:rFonts w:ascii="Arial" w:hAnsi="Arial" w:cs="Arial"/>
          <w:color w:val="auto"/>
          <w:sz w:val="28"/>
          <w:szCs w:val="28"/>
        </w:rPr>
        <w:t>-----------------</w:t>
      </w:r>
      <w:r w:rsidRPr="00BE6B03">
        <w:rPr>
          <w:rFonts w:ascii="Arial" w:hAnsi="Arial" w:cs="Arial"/>
          <w:color w:val="auto"/>
          <w:sz w:val="28"/>
          <w:szCs w:val="28"/>
        </w:rPr>
        <w:t xml:space="preserve">                                  Fr. Prakash Lohale</w:t>
      </w:r>
    </w:p>
    <w:p w14:paraId="5DA7CBAF" w14:textId="2FC0D104" w:rsidR="00BE3153" w:rsidRPr="00BE6B03" w:rsidRDefault="00BE3153" w:rsidP="00BE3153">
      <w:pPr>
        <w:pStyle w:val="Heading1"/>
        <w:spacing w:before="0" w:after="0"/>
        <w:rPr>
          <w:rFonts w:ascii="Arial" w:hAnsi="Arial" w:cs="Arial"/>
          <w:color w:val="auto"/>
          <w:sz w:val="28"/>
          <w:szCs w:val="28"/>
        </w:rPr>
      </w:pPr>
      <w:r w:rsidRPr="00BE6B03">
        <w:rPr>
          <w:rFonts w:ascii="Arial" w:hAnsi="Arial" w:cs="Arial"/>
          <w:color w:val="auto"/>
          <w:sz w:val="28"/>
          <w:szCs w:val="28"/>
        </w:rPr>
        <w:t>Feb 23</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t>Maryanne S-J &amp; Roberto J.</w:t>
      </w:r>
      <w:r>
        <w:rPr>
          <w:rFonts w:ascii="Arial" w:hAnsi="Arial" w:cs="Arial"/>
          <w:color w:val="auto"/>
          <w:sz w:val="28"/>
          <w:szCs w:val="28"/>
        </w:rPr>
        <w:tab/>
      </w:r>
      <w:r>
        <w:rPr>
          <w:rFonts w:ascii="Arial" w:hAnsi="Arial" w:cs="Arial"/>
          <w:color w:val="auto"/>
          <w:sz w:val="28"/>
          <w:szCs w:val="28"/>
        </w:rPr>
        <w:tab/>
      </w:r>
      <w:r w:rsidR="00010B77">
        <w:rPr>
          <w:rFonts w:ascii="Arial" w:hAnsi="Arial" w:cs="Arial"/>
          <w:color w:val="auto"/>
          <w:sz w:val="28"/>
          <w:szCs w:val="28"/>
        </w:rPr>
        <w:t>Fr. Ron MacDonell</w:t>
      </w:r>
    </w:p>
    <w:p w14:paraId="093DE84C" w14:textId="77777777" w:rsidR="00BE3153" w:rsidRPr="00BE6B03" w:rsidRDefault="00BE3153" w:rsidP="00BE3153">
      <w:pPr>
        <w:pStyle w:val="Default"/>
        <w:ind w:left="720" w:hanging="720"/>
        <w:rPr>
          <w:rFonts w:ascii="Arial" w:eastAsia="Arial" w:hAnsi="Arial" w:cs="Arial"/>
          <w:color w:val="auto"/>
          <w:sz w:val="28"/>
          <w:szCs w:val="28"/>
        </w:rPr>
      </w:pPr>
    </w:p>
    <w:p w14:paraId="2705586B" w14:textId="77777777" w:rsidR="00BE3153" w:rsidRPr="007B7C24" w:rsidRDefault="00BE3153" w:rsidP="00BE315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131DCC2D" w14:textId="77777777" w:rsidR="00BE3153" w:rsidRPr="007B7C24" w:rsidRDefault="00BE3153" w:rsidP="00BE315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792EA2E0" w14:textId="77777777" w:rsidR="00BE3153" w:rsidRDefault="00BE3153" w:rsidP="00BE31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Arial" w:hAnsi="Arial" w:cs="Arial"/>
          <w:sz w:val="28"/>
          <w:szCs w:val="28"/>
        </w:rPr>
        <w:t>so that we all know.</w:t>
      </w:r>
    </w:p>
    <w:p w14:paraId="0D2B64FD" w14:textId="77777777" w:rsidR="00BE3153" w:rsidRPr="00324898" w:rsidRDefault="00BE3153" w:rsidP="00BE3153">
      <w:pPr>
        <w:pStyle w:val="Default"/>
        <w:rPr>
          <w:rFonts w:ascii="Arial" w:eastAsia="Arial" w:hAnsi="Arial" w:cs="Arial"/>
          <w:color w:val="auto"/>
          <w:sz w:val="28"/>
          <w:szCs w:val="28"/>
        </w:rPr>
      </w:pPr>
    </w:p>
    <w:p w14:paraId="54CDE9E4" w14:textId="77777777" w:rsidR="00BE3153" w:rsidRPr="00F26BBB" w:rsidRDefault="00BE3153" w:rsidP="00BE3153">
      <w:pPr>
        <w:pStyle w:val="Default"/>
        <w:ind w:left="720" w:hanging="720"/>
        <w:rPr>
          <w:rFonts w:ascii="Arial" w:eastAsia="Times New Roman" w:hAnsi="Arial" w:cs="Arial"/>
          <w:b/>
          <w:bCs/>
          <w:sz w:val="28"/>
          <w:szCs w:val="28"/>
          <w:bdr w:val="none" w:sz="0" w:space="0" w:color="auto"/>
        </w:rPr>
      </w:pPr>
      <w:r w:rsidRPr="00F26BBB">
        <w:rPr>
          <w:rFonts w:ascii="Arial" w:eastAsia="Times New Roman" w:hAnsi="Arial" w:cs="Arial"/>
          <w:b/>
          <w:bCs/>
          <w:sz w:val="28"/>
          <w:szCs w:val="28"/>
          <w:bdr w:val="none" w:sz="0" w:space="0" w:color="auto"/>
        </w:rPr>
        <w:t>Happy birthday to:</w:t>
      </w:r>
    </w:p>
    <w:p w14:paraId="7A92C191" w14:textId="77777777" w:rsidR="00BE3153" w:rsidRDefault="00BE3153" w:rsidP="00BE3153">
      <w:pPr>
        <w:rPr>
          <w:rFonts w:ascii="Arial" w:eastAsia="Arial" w:hAnsi="Arial" w:cs="Arial"/>
          <w:sz w:val="28"/>
          <w:szCs w:val="28"/>
        </w:rPr>
      </w:pPr>
      <w:r w:rsidRPr="00146C3D">
        <w:rPr>
          <w:rFonts w:ascii="Arial" w:eastAsia="Arial" w:hAnsi="Arial" w:cs="Arial"/>
          <w:sz w:val="28"/>
          <w:szCs w:val="28"/>
        </w:rPr>
        <w:t>Jan 04</w:t>
      </w:r>
      <w:r>
        <w:rPr>
          <w:rFonts w:ascii="Arial" w:eastAsia="Arial" w:hAnsi="Arial" w:cs="Arial"/>
          <w:sz w:val="28"/>
          <w:szCs w:val="28"/>
        </w:rPr>
        <w:t xml:space="preserve">: </w:t>
      </w:r>
      <w:r w:rsidRPr="00146C3D">
        <w:rPr>
          <w:rFonts w:ascii="Arial" w:eastAsia="Arial" w:hAnsi="Arial" w:cs="Arial"/>
          <w:sz w:val="28"/>
          <w:szCs w:val="28"/>
        </w:rPr>
        <w:t xml:space="preserve">Br. Paul </w:t>
      </w:r>
      <w:r>
        <w:rPr>
          <w:rFonts w:ascii="Arial" w:eastAsia="Arial" w:hAnsi="Arial" w:cs="Arial"/>
          <w:sz w:val="28"/>
          <w:szCs w:val="28"/>
        </w:rPr>
        <w:t xml:space="preserve">Baker, </w:t>
      </w:r>
      <w:r w:rsidRPr="00146C3D">
        <w:rPr>
          <w:rFonts w:ascii="Arial" w:eastAsia="Arial" w:hAnsi="Arial" w:cs="Arial"/>
          <w:sz w:val="28"/>
          <w:szCs w:val="28"/>
        </w:rPr>
        <w:t xml:space="preserve">SJ </w:t>
      </w:r>
    </w:p>
    <w:p w14:paraId="6B18CD89" w14:textId="77777777" w:rsidR="00BE3153" w:rsidRDefault="00BE3153" w:rsidP="00BE3153">
      <w:pPr>
        <w:rPr>
          <w:rFonts w:ascii="Arial" w:eastAsia="Arial" w:hAnsi="Arial" w:cs="Arial"/>
          <w:sz w:val="28"/>
          <w:szCs w:val="28"/>
        </w:rPr>
      </w:pPr>
      <w:r w:rsidRPr="00146C3D">
        <w:rPr>
          <w:rFonts w:ascii="Arial" w:eastAsia="Arial" w:hAnsi="Arial" w:cs="Arial"/>
          <w:sz w:val="28"/>
          <w:szCs w:val="28"/>
        </w:rPr>
        <w:t>Jan 15</w:t>
      </w:r>
      <w:r>
        <w:rPr>
          <w:rFonts w:ascii="Arial" w:eastAsia="Arial" w:hAnsi="Arial" w:cs="Arial"/>
          <w:sz w:val="28"/>
          <w:szCs w:val="28"/>
        </w:rPr>
        <w:t xml:space="preserve">: </w:t>
      </w:r>
      <w:r w:rsidRPr="00146C3D">
        <w:rPr>
          <w:rFonts w:ascii="Arial" w:eastAsia="Arial" w:hAnsi="Arial" w:cs="Arial"/>
          <w:sz w:val="28"/>
          <w:szCs w:val="28"/>
        </w:rPr>
        <w:t>Bernard Joseph McKeever</w:t>
      </w:r>
    </w:p>
    <w:p w14:paraId="3191F655" w14:textId="42BEAF61" w:rsidR="00BE3153" w:rsidRDefault="00BE3153" w:rsidP="00BE3153">
      <w:pPr>
        <w:rPr>
          <w:rFonts w:ascii="Arial" w:eastAsia="Arial" w:hAnsi="Arial" w:cs="Arial"/>
          <w:sz w:val="28"/>
          <w:szCs w:val="28"/>
        </w:rPr>
      </w:pPr>
      <w:r w:rsidRPr="00146C3D">
        <w:rPr>
          <w:rFonts w:ascii="Arial" w:eastAsia="Arial" w:hAnsi="Arial" w:cs="Arial"/>
          <w:sz w:val="28"/>
          <w:szCs w:val="28"/>
        </w:rPr>
        <w:t>Jan 20</w:t>
      </w:r>
      <w:r>
        <w:rPr>
          <w:rFonts w:ascii="Arial" w:eastAsia="Arial" w:hAnsi="Arial" w:cs="Arial"/>
          <w:sz w:val="28"/>
          <w:szCs w:val="28"/>
        </w:rPr>
        <w:t xml:space="preserve">: </w:t>
      </w:r>
      <w:r w:rsidRPr="00146C3D">
        <w:rPr>
          <w:rFonts w:ascii="Arial" w:eastAsia="Arial" w:hAnsi="Arial" w:cs="Arial"/>
          <w:sz w:val="28"/>
          <w:szCs w:val="28"/>
        </w:rPr>
        <w:t>Carole Giangrande</w:t>
      </w:r>
    </w:p>
    <w:p w14:paraId="47A3F491" w14:textId="77777777" w:rsidR="00BE3153" w:rsidRDefault="00BE3153" w:rsidP="00BE3153">
      <w:pPr>
        <w:rPr>
          <w:rFonts w:ascii="Arial" w:eastAsia="Arial" w:hAnsi="Arial" w:cs="Arial"/>
          <w:sz w:val="28"/>
          <w:szCs w:val="28"/>
        </w:rPr>
      </w:pPr>
      <w:r w:rsidRPr="00146C3D">
        <w:rPr>
          <w:rFonts w:ascii="Arial" w:eastAsia="Arial" w:hAnsi="Arial" w:cs="Arial"/>
          <w:sz w:val="28"/>
          <w:szCs w:val="28"/>
        </w:rPr>
        <w:t>Jan 21</w:t>
      </w:r>
      <w:r>
        <w:rPr>
          <w:rFonts w:ascii="Arial" w:eastAsia="Arial" w:hAnsi="Arial" w:cs="Arial"/>
          <w:sz w:val="28"/>
          <w:szCs w:val="28"/>
        </w:rPr>
        <w:t xml:space="preserve">: </w:t>
      </w:r>
      <w:r w:rsidRPr="00146C3D">
        <w:rPr>
          <w:rFonts w:ascii="Arial" w:eastAsia="Arial" w:hAnsi="Arial" w:cs="Arial"/>
          <w:sz w:val="28"/>
          <w:szCs w:val="28"/>
        </w:rPr>
        <w:t>Jack Murphy</w:t>
      </w:r>
      <w:r>
        <w:rPr>
          <w:rFonts w:ascii="Arial" w:eastAsia="Arial" w:hAnsi="Arial" w:cs="Arial"/>
          <w:sz w:val="28"/>
          <w:szCs w:val="28"/>
        </w:rPr>
        <w:t xml:space="preserve"> </w:t>
      </w:r>
    </w:p>
    <w:p w14:paraId="77EA48C5" w14:textId="77777777" w:rsidR="00BE3153" w:rsidRDefault="00BE3153" w:rsidP="00BE3153">
      <w:pPr>
        <w:rPr>
          <w:rFonts w:ascii="Arial" w:eastAsia="Arial" w:hAnsi="Arial" w:cs="Arial"/>
          <w:sz w:val="28"/>
          <w:szCs w:val="28"/>
        </w:rPr>
      </w:pPr>
      <w:r w:rsidRPr="00146C3D">
        <w:rPr>
          <w:rFonts w:ascii="Arial" w:eastAsia="Arial" w:hAnsi="Arial" w:cs="Arial"/>
          <w:sz w:val="28"/>
          <w:szCs w:val="28"/>
        </w:rPr>
        <w:t>Jan 25</w:t>
      </w:r>
      <w:r>
        <w:rPr>
          <w:rFonts w:ascii="Arial" w:eastAsia="Arial" w:hAnsi="Arial" w:cs="Arial"/>
          <w:sz w:val="28"/>
          <w:szCs w:val="28"/>
        </w:rPr>
        <w:t xml:space="preserve">: </w:t>
      </w:r>
      <w:r w:rsidRPr="00146C3D">
        <w:rPr>
          <w:rFonts w:ascii="Arial" w:eastAsia="Arial" w:hAnsi="Arial" w:cs="Arial"/>
          <w:sz w:val="28"/>
          <w:szCs w:val="28"/>
        </w:rPr>
        <w:t xml:space="preserve">Maryanne Stone-Jiménez, </w:t>
      </w:r>
    </w:p>
    <w:p w14:paraId="71F6B58F" w14:textId="77777777" w:rsidR="00BE3153" w:rsidRDefault="00BE3153" w:rsidP="00BE3153">
      <w:pPr>
        <w:rPr>
          <w:rFonts w:ascii="Arial" w:eastAsia="Arial" w:hAnsi="Arial" w:cs="Arial"/>
          <w:sz w:val="28"/>
          <w:szCs w:val="28"/>
        </w:rPr>
      </w:pPr>
      <w:r w:rsidRPr="00146C3D">
        <w:rPr>
          <w:rFonts w:ascii="Arial" w:eastAsia="Arial" w:hAnsi="Arial" w:cs="Arial"/>
          <w:sz w:val="28"/>
          <w:szCs w:val="28"/>
        </w:rPr>
        <w:t>Jan 28</w:t>
      </w:r>
      <w:r>
        <w:rPr>
          <w:rFonts w:ascii="Arial" w:eastAsia="Arial" w:hAnsi="Arial" w:cs="Arial"/>
          <w:sz w:val="28"/>
          <w:szCs w:val="28"/>
        </w:rPr>
        <w:t xml:space="preserve">: </w:t>
      </w:r>
      <w:r w:rsidRPr="00146C3D">
        <w:rPr>
          <w:rFonts w:ascii="Arial" w:eastAsia="Arial" w:hAnsi="Arial" w:cs="Arial"/>
          <w:sz w:val="28"/>
          <w:szCs w:val="28"/>
        </w:rPr>
        <w:t>Jacqueline</w:t>
      </w:r>
      <w:r>
        <w:rPr>
          <w:rFonts w:ascii="Arial" w:eastAsia="Arial" w:hAnsi="Arial" w:cs="Arial"/>
          <w:sz w:val="28"/>
          <w:szCs w:val="28"/>
        </w:rPr>
        <w:t xml:space="preserve"> </w:t>
      </w:r>
      <w:r w:rsidRPr="00146C3D">
        <w:rPr>
          <w:rFonts w:ascii="Arial" w:eastAsia="Arial" w:hAnsi="Arial" w:cs="Arial"/>
          <w:sz w:val="28"/>
          <w:szCs w:val="28"/>
        </w:rPr>
        <w:t>Vonbun</w:t>
      </w:r>
    </w:p>
    <w:p w14:paraId="20A022DE" w14:textId="77777777" w:rsidR="00BE3153" w:rsidRDefault="00BE3153" w:rsidP="00BE3153">
      <w:pPr>
        <w:rPr>
          <w:rFonts w:ascii="Arial" w:eastAsia="Arial" w:hAnsi="Arial" w:cs="Arial"/>
          <w:sz w:val="28"/>
          <w:szCs w:val="28"/>
        </w:rPr>
      </w:pPr>
    </w:p>
    <w:p w14:paraId="3A665220" w14:textId="77777777" w:rsidR="00BE3153" w:rsidRPr="007B7C24" w:rsidRDefault="00BE3153" w:rsidP="00BE3153">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0269674D" w14:textId="77777777" w:rsidR="00BE3153" w:rsidRDefault="00BE3153" w:rsidP="00BE31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January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20ACA800" w14:textId="77777777" w:rsidR="00BE3153" w:rsidRPr="00F26BBB" w:rsidRDefault="00BE3153" w:rsidP="00BE315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F26BBB">
        <w:rPr>
          <w:rFonts w:ascii="Arial" w:eastAsia="Times New Roman" w:hAnsi="Arial" w:cs="Arial"/>
          <w:sz w:val="28"/>
          <w:szCs w:val="28"/>
          <w:bdr w:val="none" w:sz="0" w:space="0" w:color="auto"/>
          <w:lang w:val="en-CA" w:eastAsia="en-CA"/>
        </w:rPr>
        <w:t>F</w:t>
      </w:r>
      <w:r>
        <w:rPr>
          <w:rFonts w:ascii="Arial" w:eastAsia="Times New Roman" w:hAnsi="Arial" w:cs="Arial"/>
          <w:sz w:val="28"/>
          <w:szCs w:val="28"/>
          <w:bdr w:val="none" w:sz="0" w:space="0" w:color="auto"/>
          <w:lang w:val="en-CA" w:eastAsia="en-CA"/>
        </w:rPr>
        <w:t>ebruary</w:t>
      </w:r>
      <w:r w:rsidRPr="00F26BBB">
        <w:rPr>
          <w:rFonts w:ascii="Arial" w:eastAsia="Times New Roman" w:hAnsi="Arial" w:cs="Arial"/>
          <w:sz w:val="28"/>
          <w:szCs w:val="28"/>
          <w:bdr w:val="none" w:sz="0" w:space="0" w:color="auto"/>
          <w:lang w:val="en-CA" w:eastAsia="en-CA"/>
        </w:rPr>
        <w:t xml:space="preserve">: John MacMillan: </w:t>
      </w:r>
      <w:hyperlink r:id="rId8" w:history="1">
        <w:r w:rsidRPr="00F26BBB">
          <w:rPr>
            <w:rStyle w:val="Hyperlink"/>
            <w:rFonts w:ascii="Arial" w:eastAsia="Times New Roman" w:hAnsi="Arial" w:cs="Arial"/>
            <w:sz w:val="28"/>
            <w:szCs w:val="28"/>
            <w:bdr w:val="none" w:sz="0" w:space="0" w:color="auto"/>
            <w:lang w:val="en-CA" w:eastAsia="en-CA"/>
          </w:rPr>
          <w:t>met191970@gmail.com</w:t>
        </w:r>
      </w:hyperlink>
    </w:p>
    <w:p w14:paraId="1AB5D63B" w14:textId="77777777" w:rsidR="00BE3153" w:rsidRDefault="00BE3153" w:rsidP="00BE3153">
      <w:pPr>
        <w:pStyle w:val="Default"/>
        <w:ind w:left="720" w:hanging="720"/>
        <w:rPr>
          <w:rFonts w:ascii="Arial" w:eastAsia="Arial" w:hAnsi="Arial" w:cs="Arial"/>
          <w:color w:val="auto"/>
          <w:sz w:val="28"/>
          <w:szCs w:val="28"/>
          <w:lang w:val="en-CA"/>
        </w:rPr>
      </w:pPr>
    </w:p>
    <w:p w14:paraId="4CE851D3" w14:textId="77777777" w:rsidR="00BE3153" w:rsidRPr="007B7C24" w:rsidRDefault="00BE3153" w:rsidP="00BE315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0797F4EE" w14:textId="77777777" w:rsidR="00BE3153" w:rsidRPr="00324898" w:rsidRDefault="00BE3153" w:rsidP="00BE3153">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6B9C09CD" w14:textId="77777777" w:rsidR="00BE3153" w:rsidRDefault="00BE3153" w:rsidP="00BE3153">
      <w:pPr>
        <w:pStyle w:val="Default"/>
        <w:spacing w:line="276" w:lineRule="auto"/>
        <w:rPr>
          <w:rFonts w:ascii="Arial" w:hAnsi="Arial" w:cs="Arial"/>
          <w:b/>
          <w:bCs/>
          <w:color w:val="auto"/>
          <w:sz w:val="28"/>
          <w:szCs w:val="28"/>
          <w:u w:val="single"/>
          <w:shd w:val="clear" w:color="auto" w:fill="FFFFFF"/>
        </w:rPr>
      </w:pPr>
    </w:p>
    <w:p w14:paraId="5C30F847" w14:textId="77777777" w:rsidR="00BE3153" w:rsidRPr="005B3AA2" w:rsidRDefault="00BE3153" w:rsidP="00BE3153">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5DB1B0E8" w14:textId="77777777" w:rsidR="00BE3153" w:rsidRDefault="00BE3153" w:rsidP="00BE3153">
      <w:pPr>
        <w:pStyle w:val="Default"/>
        <w:spacing w:line="276" w:lineRule="auto"/>
        <w:ind w:left="720" w:hanging="720"/>
        <w:rPr>
          <w:rFonts w:ascii="Arial" w:eastAsia="Arial" w:hAnsi="Arial" w:cs="Arial"/>
          <w:color w:val="auto"/>
          <w:sz w:val="28"/>
          <w:szCs w:val="28"/>
        </w:rPr>
      </w:pPr>
    </w:p>
    <w:p w14:paraId="04DC8A74" w14:textId="77777777" w:rsidR="00BE3153" w:rsidRPr="005B3AA2" w:rsidRDefault="00BE3153" w:rsidP="00BE315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1BB83346" w14:textId="77777777" w:rsidR="00BE3153" w:rsidRPr="005B3AA2"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493C193" w14:textId="77777777" w:rsidR="00BE3153" w:rsidRPr="005B3AA2"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3375E045" w14:textId="77777777" w:rsidR="00BE3153"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C2995ED" w14:textId="77777777" w:rsidR="00BE3153" w:rsidRPr="005B3AA2" w:rsidRDefault="00BE3153" w:rsidP="00BE3153">
      <w:pPr>
        <w:pStyle w:val="Default"/>
        <w:spacing w:line="276" w:lineRule="auto"/>
        <w:ind w:left="720"/>
        <w:rPr>
          <w:rFonts w:ascii="Arial" w:eastAsia="Arial" w:hAnsi="Arial" w:cs="Arial"/>
          <w:color w:val="auto"/>
          <w:sz w:val="28"/>
          <w:szCs w:val="28"/>
        </w:rPr>
      </w:pPr>
    </w:p>
    <w:p w14:paraId="0459889A" w14:textId="77777777" w:rsidR="005E1054" w:rsidRDefault="005E1054" w:rsidP="00BE3153">
      <w:pPr>
        <w:pStyle w:val="Default"/>
        <w:spacing w:line="276" w:lineRule="auto"/>
        <w:ind w:left="720" w:hanging="720"/>
        <w:rPr>
          <w:rFonts w:ascii="Arial" w:eastAsia="Arial" w:hAnsi="Arial" w:cs="Arial"/>
          <w:color w:val="auto"/>
          <w:sz w:val="28"/>
          <w:szCs w:val="28"/>
        </w:rPr>
      </w:pPr>
    </w:p>
    <w:p w14:paraId="72697D49" w14:textId="3F5A4017" w:rsidR="00BE3153" w:rsidRPr="005B3AA2" w:rsidRDefault="00BE3153" w:rsidP="00BE315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53F851B4" w14:textId="77777777" w:rsidR="00BE3153" w:rsidRPr="005B3AA2"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78634DB7" w14:textId="77777777" w:rsidR="00BE3153"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14A951D4" w14:textId="6B6C9342" w:rsidR="00BE3153" w:rsidRPr="005B3AA2" w:rsidRDefault="00BE3153" w:rsidP="00BE3153">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w:t>
      </w:r>
      <w:r w:rsidR="005E1054">
        <w:rPr>
          <w:rFonts w:ascii="Arial" w:eastAsia="Arial" w:hAnsi="Arial" w:cs="Arial"/>
          <w:color w:val="auto"/>
          <w:sz w:val="28"/>
          <w:szCs w:val="28"/>
        </w:rPr>
        <w:t xml:space="preserve"> or ask someone from the community to do the responses</w:t>
      </w:r>
      <w:r>
        <w:rPr>
          <w:rFonts w:ascii="Arial" w:eastAsia="Arial" w:hAnsi="Arial" w:cs="Arial"/>
          <w:color w:val="auto"/>
          <w:sz w:val="28"/>
          <w:szCs w:val="28"/>
        </w:rPr>
        <w:t>.</w:t>
      </w:r>
    </w:p>
    <w:p w14:paraId="3EB4FEAB" w14:textId="77777777" w:rsidR="00BE3153" w:rsidRPr="005B3AA2"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409AB8FE" w14:textId="77777777" w:rsidR="00BE3153" w:rsidRPr="00DC0138" w:rsidRDefault="00BE3153" w:rsidP="00BE315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0AB7BE12" w14:textId="77777777" w:rsidR="00BE3153" w:rsidRDefault="00BE3153" w:rsidP="00BE3153"/>
    <w:p w14:paraId="2D1EDB41" w14:textId="77777777" w:rsidR="00BE3153" w:rsidRDefault="00BE3153"/>
    <w:sectPr w:rsidR="00BE3153" w:rsidSect="00BE3153">
      <w:footerReference w:type="default" r:id="rId9"/>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88079"/>
      <w:docPartObj>
        <w:docPartGallery w:val="Page Numbers (Bottom of Page)"/>
        <w:docPartUnique/>
      </w:docPartObj>
    </w:sdtPr>
    <w:sdtEndPr>
      <w:rPr>
        <w:noProof/>
      </w:rPr>
    </w:sdtEndPr>
    <w:sdtContent>
      <w:p w14:paraId="46036B31" w14:textId="77777777" w:rsidR="00993D1E" w:rsidRDefault="00993D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4088D" w14:textId="77777777" w:rsidR="00993D1E" w:rsidRDefault="00993D1E">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53"/>
    <w:rsid w:val="00010B77"/>
    <w:rsid w:val="0028076F"/>
    <w:rsid w:val="005E1054"/>
    <w:rsid w:val="00993D1E"/>
    <w:rsid w:val="00A50D11"/>
    <w:rsid w:val="00BE3153"/>
    <w:rsid w:val="00DE53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4AB4"/>
  <w15:chartTrackingRefBased/>
  <w15:docId w15:val="{1738D0C4-0D4D-446D-BB27-DE01CAB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15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BE3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1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1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1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1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3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153"/>
    <w:rPr>
      <w:rFonts w:eastAsiaTheme="majorEastAsia" w:cstheme="majorBidi"/>
      <w:color w:val="272727" w:themeColor="text1" w:themeTint="D8"/>
    </w:rPr>
  </w:style>
  <w:style w:type="paragraph" w:styleId="Title">
    <w:name w:val="Title"/>
    <w:basedOn w:val="Normal"/>
    <w:next w:val="Normal"/>
    <w:link w:val="TitleChar"/>
    <w:uiPriority w:val="10"/>
    <w:qFormat/>
    <w:rsid w:val="00BE31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153"/>
    <w:pPr>
      <w:spacing w:before="160"/>
      <w:jc w:val="center"/>
    </w:pPr>
    <w:rPr>
      <w:i/>
      <w:iCs/>
      <w:color w:val="404040" w:themeColor="text1" w:themeTint="BF"/>
    </w:rPr>
  </w:style>
  <w:style w:type="character" w:customStyle="1" w:styleId="QuoteChar">
    <w:name w:val="Quote Char"/>
    <w:basedOn w:val="DefaultParagraphFont"/>
    <w:link w:val="Quote"/>
    <w:uiPriority w:val="29"/>
    <w:rsid w:val="00BE3153"/>
    <w:rPr>
      <w:i/>
      <w:iCs/>
      <w:color w:val="404040" w:themeColor="text1" w:themeTint="BF"/>
    </w:rPr>
  </w:style>
  <w:style w:type="paragraph" w:styleId="ListParagraph">
    <w:name w:val="List Paragraph"/>
    <w:basedOn w:val="Normal"/>
    <w:uiPriority w:val="34"/>
    <w:qFormat/>
    <w:rsid w:val="00BE3153"/>
    <w:pPr>
      <w:ind w:left="720"/>
      <w:contextualSpacing/>
    </w:pPr>
  </w:style>
  <w:style w:type="character" w:styleId="IntenseEmphasis">
    <w:name w:val="Intense Emphasis"/>
    <w:basedOn w:val="DefaultParagraphFont"/>
    <w:uiPriority w:val="21"/>
    <w:qFormat/>
    <w:rsid w:val="00BE3153"/>
    <w:rPr>
      <w:i/>
      <w:iCs/>
      <w:color w:val="0F4761" w:themeColor="accent1" w:themeShade="BF"/>
    </w:rPr>
  </w:style>
  <w:style w:type="paragraph" w:styleId="IntenseQuote">
    <w:name w:val="Intense Quote"/>
    <w:basedOn w:val="Normal"/>
    <w:next w:val="Normal"/>
    <w:link w:val="IntenseQuoteChar"/>
    <w:uiPriority w:val="30"/>
    <w:qFormat/>
    <w:rsid w:val="00BE3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153"/>
    <w:rPr>
      <w:i/>
      <w:iCs/>
      <w:color w:val="0F4761" w:themeColor="accent1" w:themeShade="BF"/>
    </w:rPr>
  </w:style>
  <w:style w:type="character" w:styleId="IntenseReference">
    <w:name w:val="Intense Reference"/>
    <w:basedOn w:val="DefaultParagraphFont"/>
    <w:uiPriority w:val="32"/>
    <w:qFormat/>
    <w:rsid w:val="00BE3153"/>
    <w:rPr>
      <w:b/>
      <w:bCs/>
      <w:smallCaps/>
      <w:color w:val="0F4761" w:themeColor="accent1" w:themeShade="BF"/>
      <w:spacing w:val="5"/>
    </w:rPr>
  </w:style>
  <w:style w:type="paragraph" w:customStyle="1" w:styleId="HeaderFooter">
    <w:name w:val="Header &amp; Footer"/>
    <w:rsid w:val="00BE315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BE315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BE315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BE3153"/>
    <w:pPr>
      <w:tabs>
        <w:tab w:val="center" w:pos="4680"/>
        <w:tab w:val="right" w:pos="9360"/>
      </w:tabs>
    </w:pPr>
  </w:style>
  <w:style w:type="character" w:customStyle="1" w:styleId="FooterChar">
    <w:name w:val="Footer Char"/>
    <w:basedOn w:val="DefaultParagraphFont"/>
    <w:link w:val="Footer"/>
    <w:uiPriority w:val="99"/>
    <w:rsid w:val="00BE3153"/>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BE31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4</cp:revision>
  <dcterms:created xsi:type="dcterms:W3CDTF">2025-01-17T15:45:00Z</dcterms:created>
  <dcterms:modified xsi:type="dcterms:W3CDTF">2025-01-17T16:56:00Z</dcterms:modified>
</cp:coreProperties>
</file>