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F98B" w14:textId="77777777" w:rsidR="00AE42F0" w:rsidRPr="007B7C24" w:rsidRDefault="00AE42F0" w:rsidP="00AE42F0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B7F250E" w14:textId="77777777" w:rsidR="00AE42F0" w:rsidRPr="00804A8B" w:rsidRDefault="00AE42F0" w:rsidP="00AE42F0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57BD88F0" w14:textId="77777777" w:rsidR="00AE42F0" w:rsidRPr="007B7C24" w:rsidRDefault="00AE42F0" w:rsidP="00AE42F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D3B4CF6" w14:textId="652B3B7E" w:rsidR="00AE42F0" w:rsidRDefault="00AE42F0" w:rsidP="00AE42F0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January 26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985356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       </w:t>
      </w:r>
      <w:r w:rsidR="00F02E01">
        <w:rPr>
          <w:rFonts w:ascii="Arial" w:eastAsia="Arial" w:hAnsi="Arial" w:cs="Arial"/>
          <w:color w:val="auto"/>
          <w:sz w:val="28"/>
          <w:szCs w:val="28"/>
          <w:u w:val="single"/>
        </w:rPr>
        <w:t>4</w:t>
      </w:r>
      <w:r w:rsidR="00F02E01" w:rsidRPr="00F02E01">
        <w:rPr>
          <w:rFonts w:ascii="Arial" w:eastAsia="Arial" w:hAnsi="Arial" w:cs="Arial"/>
          <w:color w:val="auto"/>
          <w:sz w:val="28"/>
          <w:szCs w:val="28"/>
          <w:u w:val="single"/>
          <w:vertAlign w:val="superscript"/>
        </w:rPr>
        <w:t>th</w:t>
      </w:r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Sunday in Ordinary Time</w:t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="00F02E01">
        <w:rPr>
          <w:rFonts w:ascii="Arial" w:eastAsia="Arial" w:hAnsi="Arial" w:cs="Arial"/>
          <w:color w:val="auto"/>
          <w:sz w:val="28"/>
          <w:szCs w:val="28"/>
        </w:rPr>
        <w:t>John MacMillan</w:t>
      </w:r>
    </w:p>
    <w:p w14:paraId="070430D1" w14:textId="77777777" w:rsidR="00AE42F0" w:rsidRPr="00324898" w:rsidRDefault="00AE42F0" w:rsidP="00AE42F0">
      <w:r>
        <w:tab/>
      </w:r>
    </w:p>
    <w:p w14:paraId="46D18549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4A77DAE3" w14:textId="5C2E25B4" w:rsidR="00E65BE8" w:rsidRPr="00E65BE8" w:rsidRDefault="00E65BE8" w:rsidP="00E65BE8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731516AC" w14:textId="77777777" w:rsidR="00E65BE8" w:rsidRDefault="00E65BE8" w:rsidP="00E65BE8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6EF326AC" w14:textId="5E38C77D" w:rsidR="00AE42F0" w:rsidRPr="00E25690" w:rsidRDefault="00AE42F0" w:rsidP="00AE42F0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011F7692" w14:textId="77777777" w:rsidR="00AE42F0" w:rsidRPr="00EF0EBB" w:rsidRDefault="00AE42F0" w:rsidP="00AE42F0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669659CC" w14:textId="29F09D3C" w:rsidR="00EA642B" w:rsidRDefault="00AE42F0" w:rsidP="00EA642B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Welcome Fr. </w:t>
      </w:r>
      <w:r w:rsidR="00EA642B">
        <w:rPr>
          <w:rFonts w:ascii="Arial" w:eastAsia="Arial" w:hAnsi="Arial" w:cs="Arial"/>
          <w:b/>
          <w:bCs/>
          <w:color w:val="auto"/>
          <w:sz w:val="28"/>
          <w:szCs w:val="28"/>
        </w:rPr>
        <w:t>Jack</w:t>
      </w:r>
    </w:p>
    <w:p w14:paraId="7063A118" w14:textId="77777777" w:rsidR="00AE42F0" w:rsidRDefault="00AE42F0" w:rsidP="00AE42F0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5F33C227" w14:textId="0058B466" w:rsidR="000D52C8" w:rsidRDefault="00AE42F0" w:rsidP="00F02E01">
      <w:pPr>
        <w:pStyle w:val="Default"/>
        <w:ind w:left="720" w:hanging="720"/>
        <w:rPr>
          <w:rFonts w:ascii="Arial" w:hAnsi="Arial" w:cs="Arial"/>
          <w:sz w:val="28"/>
          <w:szCs w:val="28"/>
        </w:rPr>
      </w:pPr>
      <w:r w:rsidRPr="00E765C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Reflection:</w:t>
      </w:r>
      <w:r w:rsidRPr="00E765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2E297E">
        <w:rPr>
          <w:rFonts w:ascii="Arial" w:hAnsi="Arial" w:cs="Arial"/>
          <w:sz w:val="28"/>
          <w:szCs w:val="28"/>
        </w:rPr>
        <w:t>Sheila and Robert Barrett</w:t>
      </w:r>
    </w:p>
    <w:p w14:paraId="637F6E25" w14:textId="77777777" w:rsidR="00EA642B" w:rsidRDefault="00EA642B" w:rsidP="00CC0DC9">
      <w:pPr>
        <w:rPr>
          <w:rFonts w:ascii="Arial" w:hAnsi="Arial" w:cs="Arial"/>
          <w:sz w:val="28"/>
          <w:szCs w:val="28"/>
        </w:rPr>
      </w:pPr>
    </w:p>
    <w:p w14:paraId="51F0AAF6" w14:textId="6C0B3958" w:rsidR="00EA642B" w:rsidRPr="00EA642B" w:rsidRDefault="000D52C8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802787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Today </w:t>
      </w:r>
      <w:r w:rsidR="00EA642B"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For our reflection we have chosen to share with you a homily given by Pope Francis on the readings</w:t>
      </w:r>
      <w:r w:rsidR="003B5A6C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="00EA642B"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for this Sunday.</w:t>
      </w:r>
    </w:p>
    <w:p w14:paraId="18DB8665" w14:textId="77777777" w:rsidR="00EA642B" w:rsidRPr="003B5A6C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val="en-CA"/>
        </w:rPr>
      </w:pPr>
      <w:r w:rsidRPr="003B5A6C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val="en-CA"/>
        </w:rPr>
        <w:t>Contemplating the presentation in the Temple</w:t>
      </w:r>
    </w:p>
    <w:p w14:paraId="2AE216AE" w14:textId="1EA1D981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Before our eyes we can picture Our Lady as she walks, carrying the baby Jesus in her arms. She</w:t>
      </w:r>
      <w:r w:rsidR="003B5A6C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brings him to the Temple; she brings him to meet his people. The arms of Mary are like the ladder on</w:t>
      </w:r>
      <w:r w:rsidR="003B5A6C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which the Son of God comes down to us, the ladder of God’s condescension. This is what we heard</w:t>
      </w:r>
      <w:r w:rsidR="003B5A6C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in the first reading, from the Letter to the Hebrews: Christ became completely like his brothers and</w:t>
      </w:r>
      <w:r w:rsidR="004D73A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sisters, so that he could be a compassionate and trustworthy High Priest. This is the twofold path</w:t>
      </w:r>
    </w:p>
    <w:p w14:paraId="6A4610A1" w14:textId="3A863A5C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lastRenderedPageBreak/>
        <w:t>taken by Jesus: he descended, he became like us in order then to ascend with us to the Father,</w:t>
      </w:r>
      <w:r w:rsidR="004D73A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making us like himself. In our heart we can contemplate this double movement by imagining the</w:t>
      </w:r>
      <w:r w:rsidR="004D73A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Gospel scene of Mary who enters the Temple holding the Child in her arms. The Mother walks, yet it</w:t>
      </w:r>
      <w:r w:rsidR="004D73A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is the Child who goes before her. She carries him, yet he is leading her along the path of the God</w:t>
      </w:r>
      <w:r w:rsidR="004D73A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who comes to us so that we might go to him.</w:t>
      </w:r>
    </w:p>
    <w:p w14:paraId="37884AFD" w14:textId="11001941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Jesus walked the same path as we do, and shows us the new way, the new and living 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way</w:t>
      </w:r>
      <w:proofErr w:type="gramEnd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which is</w:t>
      </w:r>
      <w:r w:rsidR="004D73A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he, himself. This is the one way which, concretely and without alternatives, we must continue to</w:t>
      </w:r>
      <w:r w:rsidR="002B5E01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tread with joy and perseverance. The Gospel speaks to us of Mary and Joseph’s obedience to the law</w:t>
      </w:r>
      <w:r w:rsidR="002B5E01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of the Lord. Jesus came not to do his own will, but the will of the Father. This way – he tells us – was</w:t>
      </w:r>
      <w:r w:rsidR="002B5E01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his food (John 4:34). In the same way, all those who follow Jesus must set out on the path of</w:t>
      </w:r>
      <w:r w:rsidR="002B5E01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obedience.</w:t>
      </w:r>
    </w:p>
    <w:p w14:paraId="02B1AC1F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[Pope Francis explains for us what is meant by the word obedience in another one of his homilies -</w:t>
      </w:r>
    </w:p>
    <w:p w14:paraId="70B70520" w14:textId="6DFA0626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What does obeying God mean? Does it mean that we must behave like slaves? No, whoever obeys</w:t>
      </w:r>
      <w:r w:rsidR="00CF7722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God is free; he is not a slave! And how can this be? It seems like a contradiction…. The word “obey”</w:t>
      </w:r>
      <w:r w:rsidR="00CF7722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comes from the Latin and means to listen, to hear others. Obeying God is listening to God, having an</w:t>
      </w:r>
      <w:r w:rsidR="00CF7722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open heart to follow the path that God points out to us. Obedience to God is listening to God, and it</w:t>
      </w:r>
      <w:r w:rsidR="00CF7722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sets us free.]</w:t>
      </w:r>
    </w:p>
    <w:p w14:paraId="2497CC52" w14:textId="0868AFFA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In the account of Jesus’ Presentation in the Temple, wisdom is represented by two elderly persons,</w:t>
      </w:r>
      <w:r w:rsidR="00CF7722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Simeon and Anna: persons docile to the Holy Spirit, led by him, inspired by him. The Lord granted</w:t>
      </w:r>
      <w:r w:rsidR="00FF20D6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them wisdom as the fruit of a long journey along the path of obedience to his law, an obedience</w:t>
      </w:r>
      <w:r w:rsidR="00FF20D6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which likewise humbles and abases, but which also 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lifts up</w:t>
      </w:r>
      <w:proofErr w:type="gramEnd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and protects hope, making them creative,</w:t>
      </w:r>
      <w:r w:rsidR="00FF20D6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for they are filled with the Holy Spirit. Simeon praises the Lord and Anna proclaims salvation. As with</w:t>
      </w:r>
      <w:r w:rsidR="00FF20D6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Mary, the elderly man holds the Child, but in fact it is the Child who guides the elderly man. Mary,</w:t>
      </w:r>
      <w:r w:rsidR="00FF20D6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 young mother, and Simeon, the kindly old man, hold the Child in their arms yet it is the Child</w:t>
      </w:r>
      <w:r w:rsidR="00ED136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himself who guides them both.</w:t>
      </w:r>
    </w:p>
    <w:p w14:paraId="05B0CC10" w14:textId="7BA0670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Today we too, like Mary and Simeon, want to take Jesus into our arms, to bring him to his people.</w:t>
      </w:r>
      <w:r w:rsidR="00ED136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Surely</w:t>
      </w:r>
      <w:proofErr w:type="gramEnd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we will be able to do so if we enter into the mystery in which Jesus himself is our guide. Let us</w:t>
      </w:r>
      <w:r w:rsidR="00ED136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bring others to 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Jesus, but</w:t>
      </w:r>
      <w:proofErr w:type="gramEnd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let us also allow ourselves to be led by him. This is what we should be:</w:t>
      </w:r>
      <w:r w:rsidR="00ED136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guides who themselves are guided. May the Lord, through the intercession of Mary our mother, St</w:t>
      </w:r>
      <w:r w:rsidR="00C44CD4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Joseph, and saints Simeon and Anna, grant to all of us what we sought in today’s opening prayer: to</w:t>
      </w:r>
      <w:r w:rsidR="00C44CD4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be presented to him with minds made pure. Amen.</w:t>
      </w:r>
    </w:p>
    <w:p w14:paraId="6A912421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</w:p>
    <w:p w14:paraId="4145B316" w14:textId="518CC4FC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 events we read about in today’s gospel are commemorated in the fourth joyful mystery of the</w:t>
      </w:r>
      <w:r w:rsidR="00C44CD4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rosary and in the liturgy of Candlemas on February 2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nd ,</w:t>
      </w:r>
      <w:proofErr w:type="gramEnd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the last of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lastRenderedPageBreak/>
        <w:t>the Christmas festivities, when</w:t>
      </w:r>
      <w:r w:rsidR="00C3262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candles are blessed and carried in procession in memory of Simeon’s greeting to Jesus on this</w:t>
      </w:r>
      <w:r w:rsidR="00C3262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occasion as the light which rescues the world from darkness (Luke 2:32). Like St Luke himself, the</w:t>
      </w:r>
      <w:r w:rsidR="00C3262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liturgy of this day sees the Presentation of Jesus being made not so much to God as to mankind. It is</w:t>
      </w:r>
      <w:r w:rsidR="00C32620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when Jesus offers himself in utter self-sacrifice to his Father that he answers all our aspirations and</w:t>
      </w:r>
      <w:r w:rsidR="00507BD7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becomes our saviour:</w:t>
      </w:r>
    </w:p>
    <w:p w14:paraId="16B960F1" w14:textId="24DFDD8A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‘Your merciful love O Lord, we have received in the midst of your temple’ (Entrance antiphon to</w:t>
      </w:r>
      <w:r w:rsidR="00507BD7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today’s mass.)</w:t>
      </w:r>
    </w:p>
    <w:p w14:paraId="11586765" w14:textId="089A9FBB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In his poem “Candlemas” Malcolm Guite reflects on the experiences of Mary and Joseph and on the</w:t>
      </w:r>
      <w:r w:rsidR="00507BD7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</w:t>
      </w: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light that radiates from the face of our Saviour:</w:t>
      </w:r>
    </w:p>
    <w:p w14:paraId="52BDF0E7" w14:textId="77777777" w:rsidR="00EA642B" w:rsidRPr="00507BD7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val="en-CA"/>
        </w:rPr>
      </w:pPr>
      <w:r w:rsidRPr="00507BD7">
        <w:rPr>
          <w:rFonts w:ascii="Arial" w:eastAsia="Times New Roman" w:hAnsi="Arial" w:cs="Arial"/>
          <w:sz w:val="28"/>
          <w:szCs w:val="28"/>
          <w:u w:val="single"/>
          <w:shd w:val="clear" w:color="auto" w:fill="FFFFFF"/>
          <w:lang w:val="en-CA"/>
        </w:rPr>
        <w:t>Candlemas by Malcolm Guite</w:t>
      </w:r>
    </w:p>
    <w:p w14:paraId="5BCFAFA0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They came, as called, according to the law.</w:t>
      </w:r>
    </w:p>
    <w:p w14:paraId="49916192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Though they were poor and had to keep things simple,</w:t>
      </w:r>
    </w:p>
    <w:p w14:paraId="6958ECB6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They moved in grace, in quietness, in awe,</w:t>
      </w:r>
    </w:p>
    <w:p w14:paraId="137DF7AF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For God was coming with them to his Temple.</w:t>
      </w:r>
    </w:p>
    <w:p w14:paraId="6293A7D3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Amidst the outer court’s commercial bustle</w:t>
      </w:r>
    </w:p>
    <w:p w14:paraId="559A2CC8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They’d waited hours, enduring shouts and shoves,</w:t>
      </w:r>
    </w:p>
    <w:p w14:paraId="16B4DA69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Buyers and sellers sensing one more hustle,</w:t>
      </w:r>
    </w:p>
    <w:p w14:paraId="332BBB3F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Had made a killing on the two young doves.</w:t>
      </w:r>
    </w:p>
    <w:p w14:paraId="2FBB3635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They come at last with us to Candlemas</w:t>
      </w:r>
    </w:p>
    <w:p w14:paraId="3C1B4C52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And keep the day the prophecies came 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true;</w:t>
      </w:r>
      <w:proofErr w:type="gramEnd"/>
    </w:p>
    <w:p w14:paraId="7E4BC10C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We share with them, amidst our busyness,</w:t>
      </w:r>
    </w:p>
    <w:p w14:paraId="3B39F2B4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The peace that Simeon and Anna knew.</w:t>
      </w:r>
    </w:p>
    <w:p w14:paraId="3920BB48" w14:textId="77777777" w:rsidR="00EA642B" w:rsidRPr="00EA642B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For Candlemas </w:t>
      </w:r>
      <w:proofErr w:type="gramStart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still keeps</w:t>
      </w:r>
      <w:proofErr w:type="gramEnd"/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 xml:space="preserve"> his kindled light:</w:t>
      </w:r>
    </w:p>
    <w:p w14:paraId="0C1409DB" w14:textId="77777777" w:rsidR="00833F62" w:rsidRDefault="00EA642B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  <w:r w:rsidRPr="00EA642B"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  <w:t>Against the dark our Saviour’s face is bright.</w:t>
      </w:r>
    </w:p>
    <w:p w14:paraId="38CCB76B" w14:textId="77777777" w:rsidR="00833F62" w:rsidRDefault="00833F62" w:rsidP="00EA642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shd w:val="clear" w:color="auto" w:fill="FFFFFF"/>
          <w:lang w:val="en-CA"/>
        </w:rPr>
      </w:pPr>
    </w:p>
    <w:p w14:paraId="2BBC899A" w14:textId="77777777" w:rsidR="00AE42F0" w:rsidRPr="007B7C24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7AF7A0F3" w14:textId="77777777" w:rsidR="00AE42F0" w:rsidRPr="00804A8B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</w:pPr>
    </w:p>
    <w:p w14:paraId="08E6797A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75E11CF3" w14:textId="77777777" w:rsidR="00C574DC" w:rsidRDefault="00AE42F0" w:rsidP="00AE42F0">
      <w:pPr>
        <w:pStyle w:val="Heading1"/>
        <w:spacing w:before="0" w:after="0"/>
      </w:pPr>
      <w:r w:rsidRPr="00BE6B03">
        <w:rPr>
          <w:rFonts w:ascii="Arial" w:hAnsi="Arial" w:cs="Arial"/>
          <w:color w:val="auto"/>
          <w:sz w:val="28"/>
          <w:szCs w:val="28"/>
        </w:rPr>
        <w:lastRenderedPageBreak/>
        <w:t xml:space="preserve">Feb 2                         </w:t>
      </w:r>
      <w:r>
        <w:rPr>
          <w:rFonts w:ascii="Arial" w:hAnsi="Arial" w:cs="Arial"/>
          <w:color w:val="auto"/>
          <w:sz w:val="28"/>
          <w:szCs w:val="28"/>
        </w:rPr>
        <w:tab/>
      </w:r>
      <w:r w:rsidRPr="00146C3D">
        <w:rPr>
          <w:rFonts w:ascii="Arial" w:hAnsi="Arial" w:cs="Arial"/>
          <w:color w:val="auto"/>
          <w:sz w:val="28"/>
          <w:szCs w:val="28"/>
        </w:rPr>
        <w:t>Sheila and Rober</w:t>
      </w:r>
      <w:r>
        <w:rPr>
          <w:rFonts w:ascii="Arial" w:hAnsi="Arial" w:cs="Arial"/>
          <w:color w:val="auto"/>
          <w:sz w:val="28"/>
          <w:szCs w:val="28"/>
        </w:rPr>
        <w:t>t</w:t>
      </w:r>
      <w:r w:rsidRPr="00146C3D">
        <w:rPr>
          <w:rFonts w:ascii="Arial" w:hAnsi="Arial" w:cs="Arial"/>
          <w:color w:val="auto"/>
          <w:sz w:val="28"/>
          <w:szCs w:val="28"/>
        </w:rPr>
        <w:t xml:space="preserve"> Barrett</w:t>
      </w:r>
      <w:r w:rsidRPr="00BE6B03">
        <w:rPr>
          <w:rFonts w:ascii="Arial" w:hAnsi="Arial" w:cs="Arial"/>
          <w:color w:val="auto"/>
          <w:sz w:val="28"/>
          <w:szCs w:val="28"/>
        </w:rPr>
        <w:t xml:space="preserve">               </w:t>
      </w:r>
      <w:r>
        <w:rPr>
          <w:rFonts w:ascii="Arial" w:hAnsi="Arial" w:cs="Arial"/>
          <w:color w:val="auto"/>
          <w:sz w:val="28"/>
          <w:szCs w:val="28"/>
        </w:rPr>
        <w:t>Fr. Jack Costello</w:t>
      </w:r>
      <w:r>
        <w:tab/>
      </w:r>
    </w:p>
    <w:p w14:paraId="1E7B7928" w14:textId="079B8F9D" w:rsidR="00AE42F0" w:rsidRPr="00BE6B03" w:rsidRDefault="00AE42F0" w:rsidP="00AE42F0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BE6B03">
        <w:rPr>
          <w:rFonts w:ascii="Arial" w:hAnsi="Arial" w:cs="Arial"/>
          <w:color w:val="auto"/>
          <w:sz w:val="28"/>
          <w:szCs w:val="28"/>
        </w:rPr>
        <w:t xml:space="preserve">Feb 9                          </w:t>
      </w:r>
      <w:r>
        <w:rPr>
          <w:rFonts w:ascii="Arial" w:hAnsi="Arial" w:cs="Arial"/>
          <w:color w:val="auto"/>
          <w:sz w:val="28"/>
          <w:szCs w:val="28"/>
        </w:rPr>
        <w:tab/>
      </w:r>
      <w:r w:rsidRPr="00146C3D">
        <w:rPr>
          <w:rFonts w:ascii="Arial" w:hAnsi="Arial" w:cs="Arial"/>
          <w:color w:val="auto"/>
          <w:sz w:val="28"/>
          <w:szCs w:val="28"/>
        </w:rPr>
        <w:t>Dean Riley</w:t>
      </w:r>
      <w:r w:rsidRPr="00BE6B03">
        <w:rPr>
          <w:rFonts w:ascii="Arial" w:hAnsi="Arial" w:cs="Arial"/>
          <w:color w:val="auto"/>
          <w:sz w:val="28"/>
          <w:szCs w:val="28"/>
        </w:rPr>
        <w:t xml:space="preserve">                                  </w:t>
      </w:r>
      <w:r>
        <w:rPr>
          <w:rFonts w:ascii="Arial" w:hAnsi="Arial" w:cs="Arial"/>
          <w:color w:val="auto"/>
          <w:sz w:val="28"/>
          <w:szCs w:val="28"/>
        </w:rPr>
        <w:tab/>
      </w:r>
      <w:r w:rsidRPr="00BE6B03">
        <w:rPr>
          <w:rFonts w:ascii="Arial" w:hAnsi="Arial" w:cs="Arial"/>
          <w:color w:val="auto"/>
          <w:sz w:val="28"/>
          <w:szCs w:val="28"/>
        </w:rPr>
        <w:t>F</w:t>
      </w:r>
      <w:r>
        <w:rPr>
          <w:rFonts w:ascii="Arial" w:hAnsi="Arial" w:cs="Arial"/>
          <w:color w:val="auto"/>
          <w:sz w:val="28"/>
          <w:szCs w:val="28"/>
        </w:rPr>
        <w:t>r</w:t>
      </w:r>
      <w:r w:rsidRPr="00BE6B03">
        <w:rPr>
          <w:rFonts w:ascii="Arial" w:hAnsi="Arial" w:cs="Arial"/>
          <w:color w:val="auto"/>
          <w:sz w:val="28"/>
          <w:szCs w:val="28"/>
        </w:rPr>
        <w:t>. Paul McAuley</w:t>
      </w:r>
    </w:p>
    <w:p w14:paraId="01E3B70C" w14:textId="5CC5AF29" w:rsidR="00AE42F0" w:rsidRPr="00BE6B03" w:rsidRDefault="00AE42F0" w:rsidP="00AE42F0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BE6B03">
        <w:rPr>
          <w:rFonts w:ascii="Arial" w:hAnsi="Arial" w:cs="Arial"/>
          <w:color w:val="auto"/>
          <w:sz w:val="28"/>
          <w:szCs w:val="28"/>
        </w:rPr>
        <w:t xml:space="preserve">Feb 16                          </w:t>
      </w:r>
      <w:r w:rsidR="00652E25">
        <w:rPr>
          <w:rFonts w:ascii="Arial" w:hAnsi="Arial" w:cs="Arial"/>
          <w:color w:val="auto"/>
          <w:sz w:val="28"/>
          <w:szCs w:val="28"/>
        </w:rPr>
        <w:t>Art Blo</w:t>
      </w:r>
      <w:r w:rsidR="007B79C8">
        <w:rPr>
          <w:rFonts w:ascii="Arial" w:hAnsi="Arial" w:cs="Arial"/>
          <w:color w:val="auto"/>
          <w:sz w:val="28"/>
          <w:szCs w:val="28"/>
        </w:rPr>
        <w:t>mme</w:t>
      </w:r>
      <w:r w:rsidR="007B79C8">
        <w:rPr>
          <w:rFonts w:ascii="Arial" w:hAnsi="Arial" w:cs="Arial"/>
          <w:color w:val="auto"/>
          <w:sz w:val="28"/>
          <w:szCs w:val="28"/>
        </w:rPr>
        <w:tab/>
      </w:r>
      <w:r w:rsidRPr="00BE6B03">
        <w:rPr>
          <w:rFonts w:ascii="Arial" w:hAnsi="Arial" w:cs="Arial"/>
          <w:color w:val="auto"/>
          <w:sz w:val="28"/>
          <w:szCs w:val="28"/>
        </w:rPr>
        <w:t xml:space="preserve">                            Fr. Prakash Lohale</w:t>
      </w:r>
    </w:p>
    <w:p w14:paraId="17F1EDBA" w14:textId="77777777" w:rsidR="00AE42F0" w:rsidRPr="00BE6B03" w:rsidRDefault="00AE42F0" w:rsidP="00AE42F0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BE6B03">
        <w:rPr>
          <w:rFonts w:ascii="Arial" w:hAnsi="Arial" w:cs="Arial"/>
          <w:color w:val="auto"/>
          <w:sz w:val="28"/>
          <w:szCs w:val="28"/>
        </w:rPr>
        <w:t>Feb 23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>Maryanne S-J &amp; Roberto J.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 xml:space="preserve">Fr. Ron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MacDonell</w:t>
      </w:r>
      <w:proofErr w:type="spellEnd"/>
    </w:p>
    <w:p w14:paraId="3739AC0D" w14:textId="77777777" w:rsidR="00AE42F0" w:rsidRPr="00BE6B03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3A8A3109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6287F697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150BF445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06A6C6BF" w14:textId="77777777" w:rsidR="00AE42F0" w:rsidRPr="00324898" w:rsidRDefault="00AE42F0" w:rsidP="00AE42F0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7235265" w14:textId="77777777" w:rsidR="00AE42F0" w:rsidRPr="00F26BBB" w:rsidRDefault="00AE42F0" w:rsidP="00AE42F0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</w:pPr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 xml:space="preserve">Happy birthday </w:t>
      </w:r>
      <w:proofErr w:type="gramStart"/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to</w:t>
      </w:r>
      <w:proofErr w:type="gramEnd"/>
      <w:r w:rsidRPr="00F26BBB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:</w:t>
      </w:r>
    </w:p>
    <w:p w14:paraId="0EBB45BD" w14:textId="0F2A4F90" w:rsidR="00F02E01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Sharon </w:t>
      </w:r>
      <w:r w:rsidRPr="00FD0619">
        <w:rPr>
          <w:b/>
          <w:bCs/>
          <w:sz w:val="32"/>
          <w:szCs w:val="32"/>
        </w:rPr>
        <w:t>McCarthy</w:t>
      </w:r>
      <w:r>
        <w:rPr>
          <w:b/>
          <w:bCs/>
          <w:sz w:val="32"/>
          <w:szCs w:val="32"/>
        </w:rPr>
        <w:t>,</w:t>
      </w:r>
      <w:r w:rsidRPr="00FD0619">
        <w:rPr>
          <w:b/>
          <w:bCs/>
          <w:sz w:val="32"/>
          <w:szCs w:val="32"/>
        </w:rPr>
        <w:t xml:space="preserve"> Feb 04</w:t>
      </w:r>
    </w:p>
    <w:p w14:paraId="21B6F470" w14:textId="5BE157F0" w:rsidR="00F02E01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Mary Beth MacMillan, Feb 23</w:t>
      </w:r>
    </w:p>
    <w:p w14:paraId="2919EAA0" w14:textId="4229E284" w:rsidR="00F02E01" w:rsidRPr="00FD0619" w:rsidRDefault="00F02E01" w:rsidP="00F02E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 Watson, Feb 25</w:t>
      </w:r>
    </w:p>
    <w:p w14:paraId="00ACC29F" w14:textId="77777777" w:rsidR="00AE42F0" w:rsidRDefault="00AE42F0" w:rsidP="00AE42F0">
      <w:pPr>
        <w:rPr>
          <w:rFonts w:ascii="Arial" w:eastAsia="Arial" w:hAnsi="Arial" w:cs="Arial"/>
          <w:sz w:val="28"/>
          <w:szCs w:val="28"/>
        </w:rPr>
      </w:pPr>
    </w:p>
    <w:p w14:paraId="7EB2F3F9" w14:textId="77777777" w:rsidR="00AE42F0" w:rsidRPr="007B7C24" w:rsidRDefault="00AE42F0" w:rsidP="00AE42F0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324689BA" w14:textId="77777777" w:rsidR="00AE42F0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January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571E63BC" w14:textId="77777777" w:rsidR="00AE42F0" w:rsidRPr="00F26BBB" w:rsidRDefault="00AE42F0" w:rsidP="00AE4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ebruary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43E501DB" w14:textId="77777777" w:rsidR="00AE42F0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385113D" w14:textId="77777777" w:rsidR="00AE42F0" w:rsidRPr="007B7C24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62F33377" w14:textId="77777777" w:rsidR="00AE42F0" w:rsidRPr="00324898" w:rsidRDefault="00AE42F0" w:rsidP="00AE42F0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270A420F" w14:textId="77777777" w:rsidR="00AE42F0" w:rsidRDefault="00AE42F0" w:rsidP="00AE42F0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4F950D85" w14:textId="77777777" w:rsidR="00AE42F0" w:rsidRPr="005B3AA2" w:rsidRDefault="00AE42F0" w:rsidP="00AE42F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4347984" w14:textId="77777777" w:rsidR="00AE42F0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0C267A66" w14:textId="77777777" w:rsidR="00AE42F0" w:rsidRPr="005B3AA2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3B324C6F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3AB0CB4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241308B8" w14:textId="77777777" w:rsidR="00AE42F0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4D679566" w14:textId="77777777" w:rsidR="00AE42F0" w:rsidRDefault="00AE42F0" w:rsidP="00CC0DC9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19DB3788" w14:textId="77777777" w:rsidR="00AE42F0" w:rsidRPr="005B3AA2" w:rsidRDefault="00AE42F0" w:rsidP="00AE42F0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09EE2F35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1195ACB8" w14:textId="77777777" w:rsidR="00AE42F0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Give a brief introduction to </w:t>
      </w: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the liturgy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>.</w:t>
      </w:r>
    </w:p>
    <w:p w14:paraId="360FC59E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responses.</w:t>
      </w:r>
    </w:p>
    <w:p w14:paraId="161D0FC6" w14:textId="77777777" w:rsidR="00AE42F0" w:rsidRPr="005B3AA2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73F2DC71" w14:textId="77777777" w:rsidR="00AE42F0" w:rsidRPr="00DC0138" w:rsidRDefault="00AE42F0" w:rsidP="00AE42F0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attended. (at announcements)</w:t>
      </w:r>
    </w:p>
    <w:p w14:paraId="46FFE020" w14:textId="77777777" w:rsidR="00AE42F0" w:rsidRDefault="00AE42F0" w:rsidP="00AE42F0"/>
    <w:p w14:paraId="148738FC" w14:textId="691796AC" w:rsidR="00AE42F0" w:rsidRDefault="00AE42F0"/>
    <w:sectPr w:rsidR="00AE42F0" w:rsidSect="00AE42F0">
      <w:footerReference w:type="default" r:id="rId11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4A67" w14:textId="77777777" w:rsidR="00E1797D" w:rsidRDefault="00E1797D">
      <w:r>
        <w:separator/>
      </w:r>
    </w:p>
  </w:endnote>
  <w:endnote w:type="continuationSeparator" w:id="0">
    <w:p w14:paraId="3FF4616B" w14:textId="77777777" w:rsidR="00E1797D" w:rsidRDefault="00E1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692CD" w14:textId="77777777" w:rsidR="007B79C8" w:rsidRDefault="007B7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6AA90D" w14:textId="77777777" w:rsidR="007B79C8" w:rsidRDefault="007B79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A354" w14:textId="77777777" w:rsidR="00E1797D" w:rsidRDefault="00E1797D">
      <w:r>
        <w:separator/>
      </w:r>
    </w:p>
  </w:footnote>
  <w:footnote w:type="continuationSeparator" w:id="0">
    <w:p w14:paraId="1995BA55" w14:textId="77777777" w:rsidR="00E1797D" w:rsidRDefault="00E1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0"/>
    <w:rsid w:val="000D52C8"/>
    <w:rsid w:val="00111407"/>
    <w:rsid w:val="002B5E01"/>
    <w:rsid w:val="002E297E"/>
    <w:rsid w:val="003B5A6C"/>
    <w:rsid w:val="004D73AB"/>
    <w:rsid w:val="00507BD7"/>
    <w:rsid w:val="005209DF"/>
    <w:rsid w:val="005773A1"/>
    <w:rsid w:val="00652E25"/>
    <w:rsid w:val="006C5ECE"/>
    <w:rsid w:val="0078491B"/>
    <w:rsid w:val="007B79C8"/>
    <w:rsid w:val="00833F62"/>
    <w:rsid w:val="008662DB"/>
    <w:rsid w:val="009F43A0"/>
    <w:rsid w:val="00AE42F0"/>
    <w:rsid w:val="00BD42D4"/>
    <w:rsid w:val="00C129F0"/>
    <w:rsid w:val="00C32620"/>
    <w:rsid w:val="00C44CD4"/>
    <w:rsid w:val="00C574DC"/>
    <w:rsid w:val="00CC0DC9"/>
    <w:rsid w:val="00CF7722"/>
    <w:rsid w:val="00E1797D"/>
    <w:rsid w:val="00E65BE8"/>
    <w:rsid w:val="00EA642B"/>
    <w:rsid w:val="00ED1360"/>
    <w:rsid w:val="00F02E01"/>
    <w:rsid w:val="00FC7D11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BE5A"/>
  <w15:chartTrackingRefBased/>
  <w15:docId w15:val="{5F95BE3D-7630-44D9-940C-56FAF0A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F0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AE42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AE42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4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2F0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42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52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2025-01-31T14:58:00Z</dcterms:created>
  <dcterms:modified xsi:type="dcterms:W3CDTF">2025-01-31T14:58:00Z</dcterms:modified>
</cp:coreProperties>
</file>