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2A2" w14:textId="49BE1CE9" w:rsidR="00407BDF" w:rsidRDefault="00407BDF" w:rsidP="00407BDF">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42472E4" w14:textId="2B40C02A" w:rsidR="00407BDF" w:rsidRPr="00A13448" w:rsidRDefault="00407BDF" w:rsidP="00407BDF">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3558805A" w14:textId="77777777" w:rsidR="00407BDF" w:rsidRPr="007B7C24" w:rsidRDefault="00407BDF" w:rsidP="00407BDF">
      <w:pPr>
        <w:pStyle w:val="Default"/>
        <w:spacing w:line="276" w:lineRule="auto"/>
        <w:rPr>
          <w:rFonts w:ascii="Arial" w:eastAsia="Arial" w:hAnsi="Arial" w:cs="Arial"/>
          <w:b/>
          <w:bCs/>
          <w:color w:val="auto"/>
          <w:sz w:val="28"/>
          <w:szCs w:val="28"/>
        </w:rPr>
      </w:pPr>
    </w:p>
    <w:p w14:paraId="1F40C959" w14:textId="3283B889" w:rsidR="00407BDF" w:rsidRPr="00D9737D" w:rsidRDefault="00847428" w:rsidP="00407BDF">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October 5</w:t>
      </w:r>
      <w:r w:rsidR="00407BDF">
        <w:rPr>
          <w:rFonts w:ascii="Arial" w:eastAsia="Arial" w:hAnsi="Arial" w:cs="Arial"/>
          <w:color w:val="auto"/>
          <w:sz w:val="28"/>
          <w:szCs w:val="28"/>
        </w:rPr>
        <w:t>,</w:t>
      </w:r>
      <w:r w:rsidR="00407BDF" w:rsidRPr="00985356">
        <w:rPr>
          <w:rFonts w:ascii="Arial" w:eastAsia="Arial" w:hAnsi="Arial" w:cs="Arial"/>
          <w:color w:val="auto"/>
          <w:sz w:val="28"/>
          <w:szCs w:val="28"/>
        </w:rPr>
        <w:t xml:space="preserve"> </w:t>
      </w:r>
      <w:proofErr w:type="gramStart"/>
      <w:r w:rsidR="00407BDF" w:rsidRPr="00985356">
        <w:rPr>
          <w:rFonts w:ascii="Arial" w:eastAsia="Arial" w:hAnsi="Arial" w:cs="Arial"/>
          <w:color w:val="auto"/>
          <w:sz w:val="28"/>
          <w:szCs w:val="28"/>
        </w:rPr>
        <w:t>202</w:t>
      </w:r>
      <w:r w:rsidR="00407BDF">
        <w:rPr>
          <w:rFonts w:ascii="Arial" w:eastAsia="Arial" w:hAnsi="Arial" w:cs="Arial"/>
          <w:color w:val="auto"/>
          <w:sz w:val="28"/>
          <w:szCs w:val="28"/>
        </w:rPr>
        <w:t>5</w:t>
      </w:r>
      <w:proofErr w:type="gramEnd"/>
      <w:r w:rsidR="00407BDF" w:rsidRPr="00985356">
        <w:rPr>
          <w:rFonts w:ascii="Arial" w:eastAsia="Arial" w:hAnsi="Arial" w:cs="Arial"/>
          <w:color w:val="auto"/>
          <w:sz w:val="28"/>
          <w:szCs w:val="28"/>
        </w:rPr>
        <w:t xml:space="preserve"> </w:t>
      </w:r>
      <w:r w:rsidR="00407BDF">
        <w:rPr>
          <w:rFonts w:ascii="Arial" w:eastAsia="Arial" w:hAnsi="Arial" w:cs="Arial"/>
          <w:color w:val="auto"/>
          <w:sz w:val="28"/>
          <w:szCs w:val="28"/>
        </w:rPr>
        <w:t xml:space="preserve">    </w:t>
      </w:r>
      <w:r w:rsidR="00407BDF">
        <w:rPr>
          <w:rFonts w:ascii="Arial" w:eastAsia="Arial" w:hAnsi="Arial" w:cs="Arial"/>
          <w:b/>
          <w:bCs/>
          <w:color w:val="auto"/>
          <w:sz w:val="28"/>
          <w:szCs w:val="28"/>
          <w:u w:val="single"/>
        </w:rPr>
        <w:t>2</w:t>
      </w:r>
      <w:r>
        <w:rPr>
          <w:rFonts w:ascii="Arial" w:eastAsia="Arial" w:hAnsi="Arial" w:cs="Arial"/>
          <w:b/>
          <w:bCs/>
          <w:color w:val="auto"/>
          <w:sz w:val="28"/>
          <w:szCs w:val="28"/>
          <w:u w:val="single"/>
        </w:rPr>
        <w:t>7</w:t>
      </w:r>
      <w:r w:rsidRPr="00847428">
        <w:rPr>
          <w:rFonts w:ascii="Arial" w:eastAsia="Arial" w:hAnsi="Arial" w:cs="Arial"/>
          <w:b/>
          <w:bCs/>
          <w:color w:val="auto"/>
          <w:sz w:val="28"/>
          <w:szCs w:val="28"/>
          <w:u w:val="single"/>
          <w:vertAlign w:val="superscript"/>
        </w:rPr>
        <w:t>th</w:t>
      </w:r>
      <w:r w:rsidR="00407BDF">
        <w:rPr>
          <w:rFonts w:ascii="Arial" w:eastAsia="Arial" w:hAnsi="Arial" w:cs="Arial"/>
          <w:b/>
          <w:bCs/>
          <w:color w:val="auto"/>
          <w:sz w:val="28"/>
          <w:szCs w:val="28"/>
          <w:u w:val="single"/>
        </w:rPr>
        <w:t xml:space="preserve"> Sunday in Ordinary Time</w:t>
      </w:r>
      <w:r w:rsidR="00407BDF" w:rsidRPr="00921D74">
        <w:rPr>
          <w:rFonts w:ascii="Arial" w:eastAsia="Arial" w:hAnsi="Arial" w:cs="Arial"/>
          <w:b/>
          <w:bCs/>
          <w:color w:val="auto"/>
          <w:sz w:val="28"/>
          <w:szCs w:val="28"/>
        </w:rPr>
        <w:tab/>
      </w:r>
      <w:r>
        <w:rPr>
          <w:rFonts w:ascii="Arial" w:eastAsia="Arial" w:hAnsi="Arial" w:cs="Arial"/>
          <w:color w:val="auto"/>
          <w:sz w:val="28"/>
          <w:szCs w:val="28"/>
        </w:rPr>
        <w:t>John and Mary</w:t>
      </w:r>
    </w:p>
    <w:p w14:paraId="13792E35" w14:textId="77777777" w:rsidR="00407BDF" w:rsidRPr="00AB4B9D" w:rsidRDefault="00407BDF" w:rsidP="00407BDF">
      <w:r>
        <w:tab/>
      </w:r>
    </w:p>
    <w:p w14:paraId="2AEE56AF"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14805098"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9A0829B" w14:textId="77777777" w:rsidR="00407BDF" w:rsidRDefault="00407BDF" w:rsidP="00407BDF">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DBF2E4E" w14:textId="77777777" w:rsidR="00407BDF" w:rsidRPr="00E65BE8" w:rsidRDefault="00407BDF" w:rsidP="00407BDF">
      <w:pPr>
        <w:rPr>
          <w:rFonts w:ascii="Arial" w:hAnsi="Arial" w:cs="Arial"/>
          <w:sz w:val="28"/>
          <w:szCs w:val="28"/>
        </w:rPr>
      </w:pPr>
    </w:p>
    <w:p w14:paraId="6A603070" w14:textId="77777777" w:rsidR="00407BDF" w:rsidRDefault="00407BDF" w:rsidP="00407BDF">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072F2B2F" w14:textId="77777777" w:rsidR="00407BDF" w:rsidRPr="00E25690" w:rsidRDefault="00407BDF" w:rsidP="00407BDF">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37984C2B" w14:textId="77777777" w:rsidR="00407BDF" w:rsidRPr="00F52384" w:rsidRDefault="00407BDF" w:rsidP="00407BDF">
      <w:pPr>
        <w:rPr>
          <w:rFonts w:ascii="Arial" w:hAnsi="Arial" w:cs="Arial"/>
          <w:b/>
          <w:bCs/>
          <w:sz w:val="28"/>
          <w:szCs w:val="28"/>
        </w:rPr>
      </w:pPr>
      <w:r>
        <w:tab/>
      </w:r>
      <w:r>
        <w:tab/>
      </w:r>
      <w:r>
        <w:tab/>
      </w:r>
      <w:r>
        <w:tab/>
      </w:r>
      <w:r>
        <w:tab/>
      </w:r>
    </w:p>
    <w:p w14:paraId="68AED9E5" w14:textId="76F51C51" w:rsidR="00407BDF" w:rsidRPr="00434F26" w:rsidRDefault="00407BDF" w:rsidP="00407BDF">
      <w:pPr>
        <w:pStyle w:val="Default"/>
        <w:ind w:left="720" w:hanging="720"/>
        <w:rPr>
          <w:rFonts w:ascii="Arial" w:eastAsia="Arial" w:hAnsi="Arial" w:cs="Arial"/>
          <w:b/>
          <w:bCs/>
          <w:color w:val="auto"/>
          <w:sz w:val="28"/>
          <w:szCs w:val="28"/>
          <w:lang w:val="en-CA"/>
        </w:rPr>
      </w:pPr>
      <w:r w:rsidRPr="00434F26">
        <w:rPr>
          <w:rFonts w:ascii="Arial" w:eastAsia="Arial" w:hAnsi="Arial" w:cs="Arial"/>
          <w:b/>
          <w:bCs/>
          <w:color w:val="auto"/>
          <w:sz w:val="28"/>
          <w:szCs w:val="28"/>
          <w:lang w:val="en-CA"/>
        </w:rPr>
        <w:t xml:space="preserve">Welcome </w:t>
      </w:r>
      <w:r w:rsidRPr="00434F26">
        <w:rPr>
          <w:rFonts w:ascii="Arial" w:hAnsi="Arial" w:cs="Arial"/>
          <w:b/>
          <w:bCs/>
          <w:sz w:val="28"/>
          <w:szCs w:val="28"/>
          <w:lang w:val="en-CA"/>
        </w:rPr>
        <w:t>Fr</w:t>
      </w:r>
      <w:r w:rsidRPr="00434F26">
        <w:rPr>
          <w:rFonts w:ascii="Arial" w:hAnsi="Arial" w:cs="Arial"/>
          <w:sz w:val="28"/>
          <w:szCs w:val="28"/>
          <w:lang w:val="en-CA"/>
        </w:rPr>
        <w:t xml:space="preserve">. </w:t>
      </w:r>
      <w:r w:rsidRPr="00434F26">
        <w:rPr>
          <w:rFonts w:ascii="Arial" w:hAnsi="Arial" w:cs="Arial"/>
          <w:b/>
          <w:bCs/>
          <w:sz w:val="28"/>
          <w:szCs w:val="28"/>
          <w:lang w:val="en-CA"/>
        </w:rPr>
        <w:t>Ron McDonnell</w:t>
      </w:r>
    </w:p>
    <w:p w14:paraId="16EA22F3" w14:textId="77777777" w:rsidR="00407BDF" w:rsidRPr="00434F26" w:rsidRDefault="00407BDF" w:rsidP="00407BDF">
      <w:pPr>
        <w:pStyle w:val="Default"/>
        <w:rPr>
          <w:rFonts w:ascii="Arial" w:hAnsi="Arial" w:cs="Arial"/>
          <w:sz w:val="28"/>
          <w:szCs w:val="28"/>
          <w:lang w:val="en-CA"/>
        </w:rPr>
      </w:pPr>
      <w:r w:rsidRPr="00434F26">
        <w:rPr>
          <w:rFonts w:ascii="Arial" w:hAnsi="Arial" w:cs="Arial"/>
          <w:sz w:val="28"/>
          <w:szCs w:val="28"/>
          <w:lang w:val="en-CA"/>
        </w:rPr>
        <w:tab/>
      </w:r>
      <w:r w:rsidRPr="00434F26">
        <w:rPr>
          <w:rFonts w:ascii="Arial" w:hAnsi="Arial" w:cs="Arial"/>
          <w:sz w:val="28"/>
          <w:szCs w:val="28"/>
          <w:lang w:val="en-CA"/>
        </w:rPr>
        <w:tab/>
      </w:r>
      <w:r w:rsidRPr="00434F26">
        <w:rPr>
          <w:rFonts w:ascii="Arial" w:hAnsi="Arial" w:cs="Arial"/>
          <w:sz w:val="28"/>
          <w:szCs w:val="28"/>
          <w:lang w:val="en-CA"/>
        </w:rPr>
        <w:tab/>
        <w:t xml:space="preserve">   </w:t>
      </w:r>
    </w:p>
    <w:p w14:paraId="2F4B8850" w14:textId="42EEC13A" w:rsidR="00407BDF" w:rsidRPr="00847428" w:rsidRDefault="00407BDF" w:rsidP="00407BDF">
      <w:pPr>
        <w:rPr>
          <w:rFonts w:ascii="Arial" w:eastAsia="Times New Roman" w:hAnsi="Arial" w:cs="Arial"/>
          <w:b/>
          <w:bCs/>
          <w:sz w:val="28"/>
          <w:szCs w:val="28"/>
          <w:bdr w:val="none" w:sz="0" w:space="0" w:color="auto"/>
          <w:lang w:val="en-CA" w:eastAsia="en-CA"/>
        </w:rPr>
      </w:pPr>
      <w:r w:rsidRPr="00847428">
        <w:rPr>
          <w:rFonts w:ascii="Arial" w:eastAsia="Times New Roman" w:hAnsi="Arial" w:cs="Arial"/>
          <w:b/>
          <w:bCs/>
          <w:sz w:val="28"/>
          <w:szCs w:val="28"/>
          <w:bdr w:val="none" w:sz="0" w:space="0" w:color="auto"/>
          <w:lang w:val="en-CA" w:eastAsia="en-CA"/>
        </w:rPr>
        <w:t xml:space="preserve">Reflection: </w:t>
      </w:r>
      <w:r w:rsidR="00847428" w:rsidRPr="00847428">
        <w:rPr>
          <w:rFonts w:ascii="Arial" w:eastAsia="Times New Roman" w:hAnsi="Arial" w:cs="Arial"/>
          <w:b/>
          <w:bCs/>
          <w:sz w:val="28"/>
          <w:szCs w:val="28"/>
          <w:bdr w:val="none" w:sz="0" w:space="0" w:color="auto"/>
          <w:lang w:val="en-CA" w:eastAsia="en-CA"/>
        </w:rPr>
        <w:t>Art Bloome</w:t>
      </w:r>
    </w:p>
    <w:p w14:paraId="61039E44" w14:textId="77777777" w:rsidR="00434F26" w:rsidRPr="00F15866" w:rsidRDefault="00434F26" w:rsidP="00434F26">
      <w:pPr>
        <w:shd w:val="clear" w:color="auto" w:fill="FFFFFF"/>
        <w:spacing w:before="58" w:after="115" w:line="162" w:lineRule="atLeast"/>
        <w:jc w:val="center"/>
        <w:outlineLvl w:val="4"/>
        <w:rPr>
          <w:rFonts w:ascii="Arial" w:eastAsia="Times New Roman" w:hAnsi="Arial" w:cs="Arial"/>
          <w:b/>
          <w:bCs/>
          <w:color w:val="222222"/>
          <w:sz w:val="20"/>
          <w:szCs w:val="20"/>
          <w:lang w:eastAsia="en-CA"/>
        </w:rPr>
      </w:pPr>
      <w:r w:rsidRPr="00434F26">
        <w:rPr>
          <w:rFonts w:ascii="Arial" w:hAnsi="Arial" w:cs="Arial"/>
          <w:color w:val="000000"/>
          <w:sz w:val="28"/>
          <w:szCs w:val="28"/>
        </w:rPr>
        <w:br/>
      </w:r>
      <w:r w:rsidRPr="00F15866">
        <w:rPr>
          <w:rFonts w:ascii="Arial" w:eastAsia="Times New Roman" w:hAnsi="Arial" w:cs="Arial"/>
          <w:b/>
          <w:bCs/>
          <w:color w:val="222222"/>
          <w:sz w:val="36"/>
          <w:szCs w:val="36"/>
          <w:lang w:eastAsia="en-CA"/>
        </w:rPr>
        <w:t>Faith vs. Belief</w:t>
      </w:r>
    </w:p>
    <w:p w14:paraId="542564EF" w14:textId="12928E2E" w:rsidR="00434F26" w:rsidRPr="00954FF3" w:rsidRDefault="00434F26" w:rsidP="00954FF3">
      <w:pPr>
        <w:rPr>
          <w:rFonts w:eastAsia="Times New Roman"/>
          <w:lang w:eastAsia="en-CA"/>
        </w:rPr>
      </w:pPr>
      <w:r w:rsidRPr="00F15866">
        <w:rPr>
          <w:rFonts w:ascii="Arial" w:eastAsia="Times New Roman" w:hAnsi="Arial" w:cs="Arial"/>
          <w:color w:val="222222"/>
          <w:lang w:eastAsia="en-CA"/>
        </w:rPr>
        <w:br/>
      </w:r>
      <w:r w:rsidRPr="00954FF3">
        <w:rPr>
          <w:rFonts w:ascii="Arial" w:eastAsia="Times New Roman" w:hAnsi="Arial" w:cs="Arial"/>
          <w:color w:val="222222"/>
          <w:sz w:val="28"/>
          <w:szCs w:val="28"/>
          <w:lang w:eastAsia="en-CA"/>
        </w:rPr>
        <w:t xml:space="preserve">As a child in catechism I was taught a set of beliefs, a Creed. I was told that </w:t>
      </w:r>
      <w:r w:rsidRPr="00954FF3">
        <w:rPr>
          <w:rFonts w:ascii="Arial" w:eastAsia="Times New Roman" w:hAnsi="Arial" w:cs="Arial"/>
          <w:color w:val="222222"/>
          <w:sz w:val="28"/>
          <w:szCs w:val="28"/>
          <w:lang w:eastAsia="en-CA"/>
        </w:rPr>
        <w:lastRenderedPageBreak/>
        <w:t xml:space="preserve">this was my faith. However, my faith </w:t>
      </w:r>
      <w:proofErr w:type="gramStart"/>
      <w:r w:rsidRPr="00954FF3">
        <w:rPr>
          <w:rFonts w:ascii="Arial" w:eastAsia="Times New Roman" w:hAnsi="Arial" w:cs="Arial"/>
          <w:color w:val="222222"/>
          <w:sz w:val="28"/>
          <w:szCs w:val="28"/>
          <w:lang w:eastAsia="en-CA"/>
        </w:rPr>
        <w:t>is something</w:t>
      </w:r>
      <w:proofErr w:type="gramEnd"/>
      <w:r w:rsidRPr="00954FF3">
        <w:rPr>
          <w:rFonts w:ascii="Arial" w:eastAsia="Times New Roman" w:hAnsi="Arial" w:cs="Arial"/>
          <w:color w:val="222222"/>
          <w:sz w:val="28"/>
          <w:szCs w:val="28"/>
          <w:lang w:eastAsia="en-CA"/>
        </w:rPr>
        <w:t xml:space="preserve"> much more than mere beliefs.</w:t>
      </w:r>
    </w:p>
    <w:p w14:paraId="399DFA2B" w14:textId="77777777"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When Jesus says, ‘Were your faith the size of a mustard seed you could say to this mulberry tree, “Be uprooted and planted in the sea,” and it would obey you.’ The faith that Jesus refers to is quite different from the faith I was taught as a child.</w:t>
      </w:r>
    </w:p>
    <w:p w14:paraId="7C931930" w14:textId="77777777"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 xml:space="preserve">For Saint Paul, faith in the resurrection is central. He writes that through this </w:t>
      </w:r>
      <w:proofErr w:type="gramStart"/>
      <w:r w:rsidRPr="00954FF3">
        <w:rPr>
          <w:rFonts w:ascii="Arial" w:eastAsia="Times New Roman" w:hAnsi="Arial" w:cs="Arial"/>
          <w:color w:val="222222"/>
          <w:sz w:val="28"/>
          <w:szCs w:val="28"/>
          <w:lang w:eastAsia="en-CA"/>
        </w:rPr>
        <w:t>faith,</w:t>
      </w:r>
      <w:proofErr w:type="gramEnd"/>
      <w:r w:rsidRPr="00954FF3">
        <w:rPr>
          <w:rFonts w:ascii="Arial" w:eastAsia="Times New Roman" w:hAnsi="Arial" w:cs="Arial"/>
          <w:color w:val="222222"/>
          <w:sz w:val="28"/>
          <w:szCs w:val="28"/>
          <w:lang w:eastAsia="en-CA"/>
        </w:rPr>
        <w:t xml:space="preserve"> death has lost its sting. On another occasion he says our faith in the resurrection conquers death. In this Sunday’s Epistle, Paul speaks of the gift of faith given to us—not a spirit of timidity, but one of "power, love, and self-control." Christian faith has power precisely because it overcomes the archetype of all fear: the fear of death.</w:t>
      </w:r>
    </w:p>
    <w:p w14:paraId="323A30E9" w14:textId="77777777"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For Jesus and Paul, faith is more than an intellectual affirmation of doctrines or myths. It is a deep conviction, a stance toward life that calls for the courage to face reality and remain steadfast in the fight for justice. Understanding that Paul wrote his epistle from a cold Roman dungeon, facing death and largely abandoned, gives powerful context to his uplifting courage. This genuine faith imbues us with love and self-control, embodying the power of courage, resolve, conviction, and integrity.</w:t>
      </w:r>
    </w:p>
    <w:p w14:paraId="7D7338D3" w14:textId="77777777"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 xml:space="preserve">When Constantine made Christianity the official religion of his empire, these very traits of genuine faith were likely what he coveted for his army and civil service. Yet, in a tragic twist, he ultimately </w:t>
      </w:r>
      <w:proofErr w:type="gramStart"/>
      <w:r w:rsidRPr="00954FF3">
        <w:rPr>
          <w:rFonts w:ascii="Arial" w:eastAsia="Times New Roman" w:hAnsi="Arial" w:cs="Arial"/>
          <w:color w:val="222222"/>
          <w:sz w:val="28"/>
          <w:szCs w:val="28"/>
          <w:lang w:eastAsia="en-CA"/>
        </w:rPr>
        <w:t>sowed</w:t>
      </w:r>
      <w:proofErr w:type="gramEnd"/>
      <w:r w:rsidRPr="00954FF3">
        <w:rPr>
          <w:rFonts w:ascii="Arial" w:eastAsia="Times New Roman" w:hAnsi="Arial" w:cs="Arial"/>
          <w:color w:val="222222"/>
          <w:sz w:val="28"/>
          <w:szCs w:val="28"/>
          <w:lang w:eastAsia="en-CA"/>
        </w:rPr>
        <w:t xml:space="preserve"> their demise. By compelling the bishops to convene the Council of Nicaea, he orchestrated the creation of the Nicene Creed—a unified belief system designed to organize the empire. I believe this is the pivotal moment where the empire shifted the meaning of faith. It was no longer the courageous faith of Jesus and </w:t>
      </w:r>
      <w:proofErr w:type="gramStart"/>
      <w:r w:rsidRPr="00954FF3">
        <w:rPr>
          <w:rFonts w:ascii="Arial" w:eastAsia="Times New Roman" w:hAnsi="Arial" w:cs="Arial"/>
          <w:color w:val="222222"/>
          <w:sz w:val="28"/>
          <w:szCs w:val="28"/>
          <w:lang w:eastAsia="en-CA"/>
        </w:rPr>
        <w:t>Paul, but</w:t>
      </w:r>
      <w:proofErr w:type="gramEnd"/>
      <w:r w:rsidRPr="00954FF3">
        <w:rPr>
          <w:rFonts w:ascii="Arial" w:eastAsia="Times New Roman" w:hAnsi="Arial" w:cs="Arial"/>
          <w:color w:val="222222"/>
          <w:sz w:val="28"/>
          <w:szCs w:val="28"/>
          <w:lang w:eastAsia="en-CA"/>
        </w:rPr>
        <w:t xml:space="preserve"> was hollowed out into a set of mandatory principles. A faith that took the sting out of death was transformed into one that required obedience to a creed, often under pain of death. Ironically, Constantine undermined the very traits that had originally attracted him to Christianity, substituting obedience to a creed for the genuine, courageous faith of the early Church.</w:t>
      </w:r>
    </w:p>
    <w:p w14:paraId="48580338" w14:textId="1AA04C0F"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Today, the courage fostered by faith in the resurrection is all but lost. In our country, Christian traditions and institutions appear to be waning, replaced by a technocratic modernism. The Nicene Creed is virtually meaningless in our contemporary culture. Yet, obedience to a new, technocratic, trans-humanist creed is alarmingly dominant. Our mainstream media daily delivers a narrative—a story we believe to</w:t>
      </w:r>
      <w:r w:rsidR="00954FF3">
        <w:rPr>
          <w:rFonts w:ascii="Arial" w:eastAsia="Times New Roman" w:hAnsi="Arial" w:cs="Arial"/>
          <w:color w:val="222222"/>
          <w:sz w:val="28"/>
          <w:szCs w:val="28"/>
          <w:lang w:eastAsia="en-CA"/>
        </w:rPr>
        <w:t xml:space="preserve"> </w:t>
      </w:r>
      <w:r w:rsidRPr="00954FF3">
        <w:rPr>
          <w:rFonts w:ascii="Arial" w:eastAsia="Times New Roman" w:hAnsi="Arial" w:cs="Arial"/>
          <w:color w:val="222222"/>
          <w:sz w:val="28"/>
          <w:szCs w:val="28"/>
          <w:lang w:eastAsia="en-CA"/>
        </w:rPr>
        <w:t>be reality—</w:t>
      </w:r>
      <w:proofErr w:type="gramStart"/>
      <w:r w:rsidRPr="00954FF3">
        <w:rPr>
          <w:rFonts w:ascii="Arial" w:eastAsia="Times New Roman" w:hAnsi="Arial" w:cs="Arial"/>
          <w:color w:val="222222"/>
          <w:sz w:val="28"/>
          <w:szCs w:val="28"/>
          <w:lang w:eastAsia="en-CA"/>
        </w:rPr>
        <w:t>that functions</w:t>
      </w:r>
      <w:proofErr w:type="gramEnd"/>
      <w:r w:rsidRPr="00954FF3">
        <w:rPr>
          <w:rFonts w:ascii="Arial" w:eastAsia="Times New Roman" w:hAnsi="Arial" w:cs="Arial"/>
          <w:color w:val="222222"/>
          <w:sz w:val="28"/>
          <w:szCs w:val="28"/>
          <w:lang w:eastAsia="en-CA"/>
        </w:rPr>
        <w:t xml:space="preserve"> as a new creed: </w:t>
      </w:r>
      <w:r w:rsidRPr="00954FF3">
        <w:rPr>
          <w:rFonts w:ascii="Arial" w:eastAsia="Times New Roman" w:hAnsi="Arial" w:cs="Arial"/>
          <w:color w:val="222222"/>
          <w:sz w:val="28"/>
          <w:szCs w:val="28"/>
          <w:lang w:eastAsia="en-CA"/>
        </w:rPr>
        <w:lastRenderedPageBreak/>
        <w:t>Russia is trying to dominate the world; to call out genocide is to be antisemitic; science is no longer a method for discovery but a set of unquestionable precepts. We are told that without Big Pharma we would die, and if we speak against this narrative, we risk being jailed, "canceled," or financially crippled. We are ruled by fear.</w:t>
      </w:r>
    </w:p>
    <w:p w14:paraId="73804BE4" w14:textId="77777777" w:rsidR="00434F26" w:rsidRPr="00954FF3" w:rsidRDefault="00434F26" w:rsidP="00434F26">
      <w:pPr>
        <w:shd w:val="clear" w:color="auto" w:fill="FFFFFF"/>
        <w:spacing w:before="173" w:after="173" w:line="195" w:lineRule="atLeast"/>
        <w:rPr>
          <w:rFonts w:ascii="Arial" w:eastAsia="Times New Roman" w:hAnsi="Arial" w:cs="Arial"/>
          <w:color w:val="222222"/>
          <w:sz w:val="28"/>
          <w:szCs w:val="28"/>
          <w:lang w:eastAsia="en-CA"/>
        </w:rPr>
      </w:pPr>
      <w:r w:rsidRPr="00954FF3">
        <w:rPr>
          <w:rFonts w:ascii="Arial" w:eastAsia="Times New Roman" w:hAnsi="Arial" w:cs="Arial"/>
          <w:color w:val="222222"/>
          <w:sz w:val="28"/>
          <w:szCs w:val="28"/>
          <w:lang w:eastAsia="en-CA"/>
        </w:rPr>
        <w:t>If we possessed a faith that cancels fear, we could indeed say to this mulberry tree, “Be uprooted and planted in the sea,” and it would obey us.</w:t>
      </w:r>
    </w:p>
    <w:p w14:paraId="1BEC4DC9" w14:textId="77777777" w:rsidR="00434F26" w:rsidRPr="00954FF3" w:rsidRDefault="00434F26" w:rsidP="00434F26">
      <w:pPr>
        <w:rPr>
          <w:sz w:val="28"/>
          <w:szCs w:val="28"/>
        </w:rPr>
      </w:pPr>
    </w:p>
    <w:p w14:paraId="17E34B6D" w14:textId="5370D77C" w:rsidR="00434F26" w:rsidRPr="00434F26" w:rsidRDefault="00434F26" w:rsidP="00434F26">
      <w:pPr>
        <w:rPr>
          <w:rFonts w:ascii="Arial" w:hAnsi="Arial" w:cs="Arial"/>
          <w:sz w:val="28"/>
          <w:szCs w:val="28"/>
        </w:rPr>
      </w:pPr>
    </w:p>
    <w:p w14:paraId="66FD10C2" w14:textId="63F4948D" w:rsidR="003A0B1D" w:rsidRPr="00954FF3" w:rsidRDefault="00434F26" w:rsidP="00407BDF">
      <w:pPr>
        <w:rPr>
          <w:rFonts w:ascii="Arial" w:hAnsi="Arial" w:cs="Arial"/>
          <w:b/>
          <w:bCs/>
          <w:sz w:val="28"/>
          <w:szCs w:val="28"/>
        </w:rPr>
      </w:pPr>
      <w:r w:rsidRPr="00434F26">
        <w:tab/>
      </w:r>
      <w:r w:rsidRPr="00434F26">
        <w:tab/>
      </w:r>
      <w:r w:rsidRPr="00434F26">
        <w:tab/>
      </w:r>
      <w:r w:rsidRPr="00434F26">
        <w:tab/>
      </w:r>
      <w:r w:rsidRPr="00434F26">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t xml:space="preserve">   </w:t>
      </w:r>
    </w:p>
    <w:p w14:paraId="648B0962" w14:textId="77777777" w:rsidR="00407BDF" w:rsidRPr="007B7C24" w:rsidRDefault="00407BDF" w:rsidP="00407BDF">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44F3E751" w14:textId="77777777" w:rsidR="00407BDF" w:rsidRDefault="00407BDF" w:rsidP="00407BDF">
      <w:pPr>
        <w:pStyle w:val="Default"/>
        <w:ind w:left="720" w:hanging="720"/>
        <w:rPr>
          <w:rFonts w:ascii="Arial" w:eastAsia="Arial" w:hAnsi="Arial" w:cs="Arial"/>
          <w:color w:val="auto"/>
          <w:sz w:val="28"/>
          <w:szCs w:val="28"/>
          <w:u w:val="single"/>
        </w:rPr>
      </w:pPr>
    </w:p>
    <w:p w14:paraId="5BFDEBC9" w14:textId="77777777" w:rsidR="00407BDF" w:rsidRPr="007B7C24" w:rsidRDefault="00407BDF" w:rsidP="00407BDF">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0E51F660" w14:textId="77777777" w:rsidR="00407BDF" w:rsidRDefault="00407BDF" w:rsidP="00407BDF">
      <w:pPr>
        <w:rPr>
          <w:rFonts w:ascii="Arial" w:hAnsi="Arial" w:cs="Arial"/>
          <w:sz w:val="28"/>
          <w:szCs w:val="28"/>
          <w:lang w:val="en-CA"/>
        </w:rPr>
      </w:pPr>
      <w:r>
        <w:rPr>
          <w:rFonts w:ascii="Arial" w:hAnsi="Arial" w:cs="Arial"/>
          <w:sz w:val="28"/>
          <w:szCs w:val="28"/>
          <w:lang w:val="en-CA"/>
        </w:rPr>
        <w:t>Oct 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Art Bloome</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 xml:space="preserve">         Fr. Ron McDonnell</w:t>
      </w:r>
    </w:p>
    <w:p w14:paraId="796567AF" w14:textId="77777777" w:rsidR="00407BDF" w:rsidRDefault="00407BDF" w:rsidP="00407BDF">
      <w:pPr>
        <w:rPr>
          <w:rFonts w:ascii="Arial" w:hAnsi="Arial" w:cs="Arial"/>
          <w:sz w:val="28"/>
          <w:szCs w:val="28"/>
          <w:lang w:val="en-CA"/>
        </w:rPr>
      </w:pPr>
      <w:r>
        <w:rPr>
          <w:rFonts w:ascii="Arial" w:hAnsi="Arial" w:cs="Arial"/>
          <w:sz w:val="28"/>
          <w:szCs w:val="28"/>
          <w:lang w:val="en-CA"/>
        </w:rPr>
        <w:t>Oct 12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Roberto &amp; Maryanne</w:t>
      </w:r>
      <w:r>
        <w:rPr>
          <w:rFonts w:ascii="Arial" w:hAnsi="Arial" w:cs="Arial"/>
          <w:sz w:val="28"/>
          <w:szCs w:val="28"/>
          <w:lang w:val="en-CA"/>
        </w:rPr>
        <w:tab/>
      </w:r>
      <w:r>
        <w:rPr>
          <w:rFonts w:ascii="Arial" w:hAnsi="Arial" w:cs="Arial"/>
          <w:sz w:val="28"/>
          <w:szCs w:val="28"/>
          <w:lang w:val="en-CA"/>
        </w:rPr>
        <w:tab/>
        <w:t>Fr. Ron McDonnell</w:t>
      </w:r>
    </w:p>
    <w:p w14:paraId="4247A839" w14:textId="77777777" w:rsidR="00407BDF" w:rsidRDefault="00407BDF" w:rsidP="00407BDF">
      <w:pPr>
        <w:rPr>
          <w:rFonts w:ascii="Arial" w:hAnsi="Arial" w:cs="Arial"/>
          <w:sz w:val="28"/>
          <w:szCs w:val="28"/>
          <w:lang w:val="en-CA"/>
        </w:rPr>
      </w:pPr>
      <w:r>
        <w:rPr>
          <w:rFonts w:ascii="Arial" w:hAnsi="Arial" w:cs="Arial"/>
          <w:sz w:val="28"/>
          <w:szCs w:val="28"/>
          <w:lang w:val="en-CA"/>
        </w:rPr>
        <w:t>Oct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Pr="00625E6B">
        <w:rPr>
          <w:rFonts w:ascii="Arial" w:hAnsi="Arial" w:cs="Arial"/>
          <w:sz w:val="28"/>
          <w:szCs w:val="28"/>
        </w:rPr>
        <w:t xml:space="preserve">Robert </w:t>
      </w:r>
      <w:r>
        <w:rPr>
          <w:rFonts w:ascii="Arial" w:hAnsi="Arial" w:cs="Arial"/>
          <w:sz w:val="28"/>
          <w:szCs w:val="28"/>
        </w:rPr>
        <w:t>&amp;</w:t>
      </w:r>
      <w:r w:rsidRPr="00625E6B">
        <w:rPr>
          <w:rFonts w:ascii="Arial" w:hAnsi="Arial" w:cs="Arial"/>
          <w:sz w:val="28"/>
          <w:szCs w:val="28"/>
        </w:rPr>
        <w:t xml:space="preserve"> Sheila Barrett</w:t>
      </w:r>
      <w:r>
        <w:rPr>
          <w:rFonts w:ascii="Arial" w:hAnsi="Arial" w:cs="Arial"/>
          <w:sz w:val="28"/>
          <w:szCs w:val="28"/>
          <w:lang w:val="en-CA"/>
        </w:rPr>
        <w:tab/>
      </w:r>
      <w:r>
        <w:rPr>
          <w:rFonts w:ascii="Arial" w:hAnsi="Arial" w:cs="Arial"/>
          <w:sz w:val="28"/>
          <w:szCs w:val="28"/>
          <w:lang w:val="en-CA"/>
        </w:rPr>
        <w:tab/>
        <w:t>Fr. Prakash Lohale</w:t>
      </w:r>
    </w:p>
    <w:p w14:paraId="520D7217" w14:textId="77777777" w:rsidR="00407BDF" w:rsidRDefault="00407BDF" w:rsidP="00407BDF">
      <w:pPr>
        <w:rPr>
          <w:rFonts w:ascii="Arial" w:hAnsi="Arial" w:cs="Arial"/>
          <w:sz w:val="28"/>
          <w:szCs w:val="28"/>
          <w:lang w:val="en-CA"/>
        </w:rPr>
      </w:pPr>
      <w:r>
        <w:rPr>
          <w:rFonts w:ascii="Arial" w:hAnsi="Arial" w:cs="Arial"/>
          <w:sz w:val="28"/>
          <w:szCs w:val="28"/>
          <w:lang w:val="en-CA"/>
        </w:rPr>
        <w:t>Oct 26</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Bill &amp; Lindsay Watson</w:t>
      </w:r>
      <w:r>
        <w:rPr>
          <w:rFonts w:ascii="Arial" w:hAnsi="Arial" w:cs="Arial"/>
          <w:sz w:val="28"/>
          <w:szCs w:val="28"/>
          <w:lang w:val="en-CA"/>
        </w:rPr>
        <w:tab/>
      </w:r>
      <w:r>
        <w:rPr>
          <w:rFonts w:ascii="Arial" w:hAnsi="Arial" w:cs="Arial"/>
          <w:sz w:val="28"/>
          <w:szCs w:val="28"/>
          <w:lang w:val="en-CA"/>
        </w:rPr>
        <w:tab/>
        <w:t>Fr. Paul McAuley</w:t>
      </w:r>
    </w:p>
    <w:p w14:paraId="68DEBEF5" w14:textId="77777777" w:rsidR="00407BDF" w:rsidRDefault="00407BDF" w:rsidP="00407BDF">
      <w:pPr>
        <w:pStyle w:val="Default"/>
        <w:rPr>
          <w:rFonts w:ascii="Arial" w:eastAsia="Arial" w:hAnsi="Arial" w:cs="Arial"/>
          <w:color w:val="auto"/>
          <w:sz w:val="28"/>
          <w:szCs w:val="28"/>
          <w:lang w:val="en-CA"/>
        </w:rPr>
      </w:pPr>
    </w:p>
    <w:p w14:paraId="4450BEB4" w14:textId="77777777" w:rsidR="00407BDF" w:rsidRPr="00EB7610"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68B0E956" w14:textId="77777777" w:rsidR="00407BDF" w:rsidRPr="003B75A1" w:rsidRDefault="00407BDF" w:rsidP="00407BDF">
      <w:pPr>
        <w:pStyle w:val="Default"/>
        <w:rPr>
          <w:rFonts w:ascii="Arial" w:eastAsia="Arial" w:hAnsi="Arial" w:cs="Arial"/>
          <w:b/>
          <w:bCs/>
          <w:color w:val="auto"/>
          <w:sz w:val="28"/>
          <w:szCs w:val="28"/>
          <w:u w:val="single"/>
        </w:rPr>
      </w:pPr>
    </w:p>
    <w:p w14:paraId="65F4824C" w14:textId="77777777" w:rsidR="00407BDF" w:rsidRPr="007B7C24" w:rsidRDefault="00407BDF" w:rsidP="00407BDF">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00FED59" w14:textId="77777777" w:rsidR="00407BDF" w:rsidRPr="00F26BBB"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October</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72F6AEB5" w14:textId="1C601C11" w:rsidR="00847428" w:rsidRDefault="00847428" w:rsidP="008474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E114547" w14:textId="77777777" w:rsidR="00407BDF" w:rsidRDefault="00407BDF" w:rsidP="00407BDF">
      <w:pPr>
        <w:pStyle w:val="Default"/>
        <w:ind w:left="720" w:hanging="720"/>
        <w:rPr>
          <w:rFonts w:ascii="Arial" w:eastAsia="Arial" w:hAnsi="Arial" w:cs="Arial"/>
          <w:color w:val="auto"/>
          <w:sz w:val="28"/>
          <w:szCs w:val="28"/>
          <w:lang w:val="en-CA"/>
        </w:rPr>
      </w:pPr>
    </w:p>
    <w:p w14:paraId="179B7562" w14:textId="77777777" w:rsidR="00407BDF"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1F2FA1B" w14:textId="77777777" w:rsidR="00407BDF" w:rsidRDefault="00407BDF" w:rsidP="00407BDF">
      <w:pPr>
        <w:pStyle w:val="Default"/>
        <w:rPr>
          <w:rFonts w:ascii="Arial" w:eastAsia="Arial" w:hAnsi="Arial" w:cs="Arial"/>
          <w:color w:val="auto"/>
          <w:sz w:val="28"/>
          <w:szCs w:val="28"/>
        </w:rPr>
      </w:pPr>
    </w:p>
    <w:p w14:paraId="176C6637" w14:textId="77777777" w:rsidR="00407BDF" w:rsidRDefault="00407BDF" w:rsidP="00407BDF">
      <w:pPr>
        <w:pStyle w:val="Default"/>
        <w:spacing w:line="276" w:lineRule="auto"/>
        <w:rPr>
          <w:rFonts w:ascii="Arial" w:hAnsi="Arial" w:cs="Arial"/>
          <w:b/>
          <w:bCs/>
          <w:color w:val="auto"/>
          <w:sz w:val="28"/>
          <w:szCs w:val="28"/>
          <w:u w:val="single"/>
          <w:shd w:val="clear" w:color="auto" w:fill="FFFFFF"/>
        </w:rPr>
      </w:pPr>
    </w:p>
    <w:p w14:paraId="349A0AD9" w14:textId="3D64D6B8" w:rsidR="00407BDF" w:rsidRDefault="00407BDF" w:rsidP="00407BDF">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847428">
        <w:rPr>
          <w:rFonts w:ascii="Arial" w:eastAsia="Times New Roman" w:hAnsi="Arial" w:cs="Arial"/>
          <w:b/>
          <w:bCs/>
          <w:sz w:val="28"/>
          <w:szCs w:val="28"/>
          <w:u w:val="single"/>
          <w:bdr w:val="none" w:sz="0" w:space="0" w:color="auto"/>
        </w:rPr>
        <w:t>Octo</w:t>
      </w:r>
      <w:r>
        <w:rPr>
          <w:rFonts w:ascii="Arial" w:eastAsia="Times New Roman" w:hAnsi="Arial" w:cs="Arial"/>
          <w:b/>
          <w:bCs/>
          <w:sz w:val="28"/>
          <w:szCs w:val="28"/>
          <w:u w:val="single"/>
          <w:bdr w:val="none" w:sz="0" w:space="0" w:color="auto"/>
        </w:rPr>
        <w:t>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49EE985" w14:textId="77777777" w:rsidR="00407BDF" w:rsidRPr="00FD14D7" w:rsidRDefault="00407BDF" w:rsidP="00407BDF">
      <w:pPr>
        <w:pStyle w:val="Default"/>
        <w:ind w:left="720" w:hanging="720"/>
        <w:rPr>
          <w:rFonts w:ascii="Arial" w:eastAsia="Times New Roman" w:hAnsi="Arial" w:cs="Arial"/>
          <w:b/>
          <w:bCs/>
          <w:sz w:val="28"/>
          <w:szCs w:val="28"/>
          <w:u w:val="single"/>
          <w:bdr w:val="none" w:sz="0" w:space="0" w:color="auto"/>
        </w:rPr>
      </w:pPr>
    </w:p>
    <w:p w14:paraId="5EB89AE8" w14:textId="3EA5CABB" w:rsidR="00434F26" w:rsidRPr="00FD0619" w:rsidRDefault="00954FF3" w:rsidP="00434F26">
      <w:pPr>
        <w:rPr>
          <w:b/>
          <w:bCs/>
          <w:sz w:val="32"/>
          <w:szCs w:val="32"/>
        </w:rPr>
      </w:pPr>
      <w:r>
        <w:rPr>
          <w:b/>
          <w:bCs/>
          <w:sz w:val="32"/>
          <w:szCs w:val="32"/>
        </w:rPr>
        <w:t xml:space="preserve">October 2 Matthew </w:t>
      </w:r>
      <w:r w:rsidR="00434F26" w:rsidRPr="00FD0619">
        <w:rPr>
          <w:b/>
          <w:bCs/>
          <w:sz w:val="32"/>
          <w:szCs w:val="32"/>
        </w:rPr>
        <w:t>Dunbar</w:t>
      </w:r>
    </w:p>
    <w:p w14:paraId="6B1BA433" w14:textId="1B3C568D" w:rsidR="00434F26" w:rsidRPr="00FD0619" w:rsidRDefault="00954FF3" w:rsidP="00434F26">
      <w:pPr>
        <w:rPr>
          <w:b/>
          <w:bCs/>
          <w:sz w:val="32"/>
          <w:szCs w:val="32"/>
        </w:rPr>
      </w:pPr>
      <w:r>
        <w:rPr>
          <w:b/>
          <w:bCs/>
          <w:sz w:val="32"/>
          <w:szCs w:val="32"/>
        </w:rPr>
        <w:t xml:space="preserve">October 2 Ann </w:t>
      </w:r>
      <w:r w:rsidR="00434F26" w:rsidRPr="00FD0619">
        <w:rPr>
          <w:b/>
          <w:bCs/>
          <w:sz w:val="32"/>
          <w:szCs w:val="32"/>
        </w:rPr>
        <w:t>Murphy</w:t>
      </w:r>
    </w:p>
    <w:p w14:paraId="1E772447" w14:textId="44F86F2E" w:rsidR="00434F26" w:rsidRPr="00FD0619" w:rsidRDefault="00954FF3" w:rsidP="00434F26">
      <w:pPr>
        <w:rPr>
          <w:b/>
          <w:bCs/>
          <w:sz w:val="32"/>
          <w:szCs w:val="32"/>
        </w:rPr>
      </w:pPr>
      <w:r>
        <w:rPr>
          <w:b/>
          <w:bCs/>
          <w:sz w:val="32"/>
          <w:szCs w:val="32"/>
        </w:rPr>
        <w:t xml:space="preserve">October 5 Kate </w:t>
      </w:r>
      <w:r w:rsidR="00434F26" w:rsidRPr="00FD0619">
        <w:rPr>
          <w:b/>
          <w:bCs/>
          <w:sz w:val="32"/>
          <w:szCs w:val="32"/>
        </w:rPr>
        <w:t>Jackson</w:t>
      </w:r>
    </w:p>
    <w:p w14:paraId="5BB7730F" w14:textId="7CB95C66" w:rsidR="00434F26" w:rsidRPr="00FD0619" w:rsidRDefault="00954FF3" w:rsidP="00434F26">
      <w:pPr>
        <w:rPr>
          <w:b/>
          <w:bCs/>
          <w:sz w:val="32"/>
          <w:szCs w:val="32"/>
        </w:rPr>
      </w:pPr>
      <w:r>
        <w:rPr>
          <w:b/>
          <w:bCs/>
          <w:sz w:val="32"/>
          <w:szCs w:val="32"/>
        </w:rPr>
        <w:t xml:space="preserve">October 5 Sylvia </w:t>
      </w:r>
      <w:r w:rsidR="00434F26" w:rsidRPr="00FD0619">
        <w:rPr>
          <w:b/>
          <w:bCs/>
          <w:sz w:val="32"/>
          <w:szCs w:val="32"/>
        </w:rPr>
        <w:t>Skrepichuk</w:t>
      </w:r>
    </w:p>
    <w:p w14:paraId="27C5FA4A" w14:textId="3BF594A6" w:rsidR="00434F26" w:rsidRPr="00FD0619" w:rsidRDefault="00954FF3" w:rsidP="00434F26">
      <w:pPr>
        <w:rPr>
          <w:b/>
          <w:bCs/>
          <w:sz w:val="32"/>
          <w:szCs w:val="32"/>
        </w:rPr>
      </w:pPr>
      <w:r>
        <w:rPr>
          <w:b/>
          <w:bCs/>
          <w:sz w:val="32"/>
          <w:szCs w:val="32"/>
        </w:rPr>
        <w:t xml:space="preserve">October 7 Marjie </w:t>
      </w:r>
      <w:r w:rsidR="00434F26" w:rsidRPr="00FD0619">
        <w:rPr>
          <w:b/>
          <w:bCs/>
          <w:sz w:val="32"/>
          <w:szCs w:val="32"/>
        </w:rPr>
        <w:t>Calla</w:t>
      </w:r>
    </w:p>
    <w:p w14:paraId="711FBBAD" w14:textId="7257A03C" w:rsidR="00434F26" w:rsidRPr="00FD0619" w:rsidRDefault="00954FF3" w:rsidP="00434F26">
      <w:pPr>
        <w:rPr>
          <w:b/>
          <w:bCs/>
          <w:sz w:val="32"/>
          <w:szCs w:val="32"/>
        </w:rPr>
      </w:pPr>
      <w:r>
        <w:rPr>
          <w:b/>
          <w:bCs/>
          <w:sz w:val="32"/>
          <w:szCs w:val="32"/>
        </w:rPr>
        <w:lastRenderedPageBreak/>
        <w:t xml:space="preserve">October 18 Molly </w:t>
      </w:r>
      <w:proofErr w:type="spellStart"/>
      <w:r w:rsidR="00434F26" w:rsidRPr="00FD0619">
        <w:rPr>
          <w:b/>
          <w:bCs/>
          <w:sz w:val="32"/>
          <w:szCs w:val="32"/>
        </w:rPr>
        <w:t>Sutkaitis</w:t>
      </w:r>
      <w:proofErr w:type="spellEnd"/>
    </w:p>
    <w:p w14:paraId="01B32369" w14:textId="51873162" w:rsidR="00434F26" w:rsidRPr="00FD0619" w:rsidRDefault="00954FF3" w:rsidP="00434F26">
      <w:pPr>
        <w:rPr>
          <w:b/>
          <w:bCs/>
          <w:sz w:val="32"/>
          <w:szCs w:val="32"/>
        </w:rPr>
      </w:pPr>
      <w:r>
        <w:rPr>
          <w:b/>
          <w:bCs/>
          <w:sz w:val="32"/>
          <w:szCs w:val="32"/>
        </w:rPr>
        <w:t xml:space="preserve">October 18 </w:t>
      </w:r>
      <w:proofErr w:type="spellStart"/>
      <w:r>
        <w:rPr>
          <w:b/>
          <w:bCs/>
          <w:sz w:val="32"/>
          <w:szCs w:val="32"/>
        </w:rPr>
        <w:t>Roswita</w:t>
      </w:r>
      <w:proofErr w:type="spellEnd"/>
      <w:r>
        <w:rPr>
          <w:b/>
          <w:bCs/>
          <w:sz w:val="32"/>
          <w:szCs w:val="32"/>
        </w:rPr>
        <w:t xml:space="preserve"> </w:t>
      </w:r>
      <w:proofErr w:type="spellStart"/>
      <w:r w:rsidR="00434F26" w:rsidRPr="00FD0619">
        <w:rPr>
          <w:b/>
          <w:bCs/>
          <w:sz w:val="32"/>
          <w:szCs w:val="32"/>
        </w:rPr>
        <w:t>Zgraja</w:t>
      </w:r>
      <w:proofErr w:type="spellEnd"/>
    </w:p>
    <w:p w14:paraId="50621E27" w14:textId="26599B4A" w:rsidR="00434F26" w:rsidRPr="00FD0619" w:rsidRDefault="00954FF3" w:rsidP="00434F26">
      <w:pPr>
        <w:rPr>
          <w:b/>
          <w:bCs/>
          <w:sz w:val="32"/>
          <w:szCs w:val="32"/>
        </w:rPr>
      </w:pPr>
      <w:r>
        <w:rPr>
          <w:b/>
          <w:bCs/>
          <w:sz w:val="32"/>
          <w:szCs w:val="32"/>
        </w:rPr>
        <w:t xml:space="preserve">October 19 Tedd </w:t>
      </w:r>
      <w:r w:rsidR="00434F26" w:rsidRPr="00FD0619">
        <w:rPr>
          <w:b/>
          <w:bCs/>
          <w:sz w:val="32"/>
          <w:szCs w:val="32"/>
        </w:rPr>
        <w:t>Dillon</w:t>
      </w:r>
    </w:p>
    <w:p w14:paraId="5F2BA20C" w14:textId="7F3FDDB6" w:rsidR="00434F26" w:rsidRPr="00FD0619" w:rsidRDefault="00954FF3" w:rsidP="00434F26">
      <w:pPr>
        <w:rPr>
          <w:b/>
          <w:bCs/>
          <w:sz w:val="32"/>
          <w:szCs w:val="32"/>
        </w:rPr>
      </w:pPr>
      <w:r>
        <w:rPr>
          <w:b/>
          <w:bCs/>
          <w:sz w:val="32"/>
          <w:szCs w:val="32"/>
        </w:rPr>
        <w:t xml:space="preserve">October 19 Dwyer </w:t>
      </w:r>
      <w:r w:rsidR="00434F26" w:rsidRPr="00FD0619">
        <w:rPr>
          <w:b/>
          <w:bCs/>
          <w:sz w:val="32"/>
          <w:szCs w:val="32"/>
        </w:rPr>
        <w:t>Sullivan</w:t>
      </w:r>
    </w:p>
    <w:p w14:paraId="27F49C13" w14:textId="638E4AFA" w:rsidR="00434F26" w:rsidRDefault="00954FF3" w:rsidP="00434F26">
      <w:pPr>
        <w:rPr>
          <w:b/>
          <w:bCs/>
          <w:sz w:val="32"/>
          <w:szCs w:val="32"/>
        </w:rPr>
      </w:pPr>
      <w:r>
        <w:rPr>
          <w:b/>
          <w:bCs/>
          <w:sz w:val="32"/>
          <w:szCs w:val="32"/>
        </w:rPr>
        <w:t xml:space="preserve">October 27 Barbara </w:t>
      </w:r>
      <w:r w:rsidR="00434F26" w:rsidRPr="00FD0619">
        <w:rPr>
          <w:b/>
          <w:bCs/>
          <w:sz w:val="32"/>
          <w:szCs w:val="32"/>
        </w:rPr>
        <w:t>Zuccala</w:t>
      </w:r>
    </w:p>
    <w:p w14:paraId="3244F60E" w14:textId="77777777" w:rsidR="00954FF3" w:rsidRPr="00FD0619" w:rsidRDefault="00954FF3" w:rsidP="00434F26">
      <w:pPr>
        <w:rPr>
          <w:b/>
          <w:bCs/>
          <w:sz w:val="32"/>
          <w:szCs w:val="32"/>
        </w:rPr>
      </w:pPr>
    </w:p>
    <w:p w14:paraId="52908E0E" w14:textId="55C3DA4F" w:rsidR="00407BDF" w:rsidRPr="00954FF3" w:rsidRDefault="00407BDF" w:rsidP="00954FF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0EA6A374"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94FFD"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DE7541"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144F802"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0DEB43D0" w14:textId="77777777" w:rsidR="00407BDF" w:rsidRDefault="00407BDF" w:rsidP="00407BDF">
      <w:pPr>
        <w:pStyle w:val="Default"/>
        <w:spacing w:line="276" w:lineRule="auto"/>
        <w:rPr>
          <w:rFonts w:ascii="Arial" w:eastAsia="Arial" w:hAnsi="Arial" w:cs="Arial"/>
          <w:color w:val="auto"/>
          <w:sz w:val="28"/>
          <w:szCs w:val="28"/>
        </w:rPr>
      </w:pPr>
    </w:p>
    <w:p w14:paraId="1595494C"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B29AE1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907AAA1"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6299DE9"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259BA8B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FA37F37" w14:textId="77777777" w:rsidR="00407BDF" w:rsidRDefault="00407BDF" w:rsidP="00407BDF">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1E5456EC" w14:textId="77777777" w:rsidR="00407BDF" w:rsidRDefault="00407BDF" w:rsidP="00407BDF"/>
    <w:p w14:paraId="24974B77" w14:textId="77777777" w:rsidR="00407BDF" w:rsidRDefault="00407BDF" w:rsidP="00407BDF"/>
    <w:p w14:paraId="5B36E2C1" w14:textId="77777777" w:rsidR="00407BDF" w:rsidRPr="00A13448" w:rsidRDefault="00407BDF" w:rsidP="00407BDF"/>
    <w:p w14:paraId="63A5EDBD" w14:textId="77777777" w:rsidR="00407BDF" w:rsidRDefault="00407BDF" w:rsidP="00407BDF"/>
    <w:p w14:paraId="6F9E4D84" w14:textId="77777777" w:rsidR="00407BDF" w:rsidRDefault="00407BDF" w:rsidP="00407BDF"/>
    <w:p w14:paraId="2710A356" w14:textId="77777777" w:rsidR="00407BDF" w:rsidRDefault="00407BDF" w:rsidP="00407BDF"/>
    <w:p w14:paraId="4456E0C0" w14:textId="77777777" w:rsidR="00407BDF" w:rsidRDefault="00407BDF" w:rsidP="00407BDF"/>
    <w:p w14:paraId="53F8FCAA" w14:textId="77777777" w:rsidR="00407BDF" w:rsidRDefault="00407BDF" w:rsidP="00407BDF"/>
    <w:p w14:paraId="7CDA4A40" w14:textId="77777777" w:rsidR="00407BDF" w:rsidRDefault="00407BDF"/>
    <w:sectPr w:rsidR="00407BDF" w:rsidSect="00407BDF">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E969" w14:textId="77777777" w:rsidR="00832087" w:rsidRDefault="00832087">
      <w:r>
        <w:separator/>
      </w:r>
    </w:p>
  </w:endnote>
  <w:endnote w:type="continuationSeparator" w:id="0">
    <w:p w14:paraId="669B208C" w14:textId="77777777" w:rsidR="00832087" w:rsidRDefault="0083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201FA93" w14:textId="77777777" w:rsidR="00407BDF" w:rsidRDefault="00407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693B2" w14:textId="77777777" w:rsidR="00407BDF" w:rsidRDefault="0040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5597" w14:textId="77777777" w:rsidR="00832087" w:rsidRDefault="00832087">
      <w:r>
        <w:separator/>
      </w:r>
    </w:p>
  </w:footnote>
  <w:footnote w:type="continuationSeparator" w:id="0">
    <w:p w14:paraId="2EBDE870" w14:textId="77777777" w:rsidR="00832087" w:rsidRDefault="0083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DF"/>
    <w:rsid w:val="001E100E"/>
    <w:rsid w:val="003940B9"/>
    <w:rsid w:val="003A0B1D"/>
    <w:rsid w:val="00407BDF"/>
    <w:rsid w:val="00434F26"/>
    <w:rsid w:val="00642D96"/>
    <w:rsid w:val="007D6CCD"/>
    <w:rsid w:val="00832087"/>
    <w:rsid w:val="00847428"/>
    <w:rsid w:val="00944411"/>
    <w:rsid w:val="00954FF3"/>
    <w:rsid w:val="00AE2C63"/>
    <w:rsid w:val="00EB50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054"/>
  <w15:chartTrackingRefBased/>
  <w15:docId w15:val="{BF7A25D0-F9B4-4C9E-97AB-ACD6479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D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40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BDF"/>
    <w:rPr>
      <w:rFonts w:eastAsiaTheme="majorEastAsia" w:cstheme="majorBidi"/>
      <w:color w:val="272727" w:themeColor="text1" w:themeTint="D8"/>
    </w:rPr>
  </w:style>
  <w:style w:type="paragraph" w:styleId="Title">
    <w:name w:val="Title"/>
    <w:basedOn w:val="Normal"/>
    <w:next w:val="Normal"/>
    <w:link w:val="TitleChar"/>
    <w:uiPriority w:val="10"/>
    <w:qFormat/>
    <w:rsid w:val="0040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BDF"/>
    <w:pPr>
      <w:spacing w:before="160"/>
      <w:jc w:val="center"/>
    </w:pPr>
    <w:rPr>
      <w:i/>
      <w:iCs/>
      <w:color w:val="404040" w:themeColor="text1" w:themeTint="BF"/>
    </w:rPr>
  </w:style>
  <w:style w:type="character" w:customStyle="1" w:styleId="QuoteChar">
    <w:name w:val="Quote Char"/>
    <w:basedOn w:val="DefaultParagraphFont"/>
    <w:link w:val="Quote"/>
    <w:uiPriority w:val="29"/>
    <w:rsid w:val="00407BDF"/>
    <w:rPr>
      <w:i/>
      <w:iCs/>
      <w:color w:val="404040" w:themeColor="text1" w:themeTint="BF"/>
    </w:rPr>
  </w:style>
  <w:style w:type="paragraph" w:styleId="ListParagraph">
    <w:name w:val="List Paragraph"/>
    <w:basedOn w:val="Normal"/>
    <w:uiPriority w:val="34"/>
    <w:qFormat/>
    <w:rsid w:val="00407BDF"/>
    <w:pPr>
      <w:ind w:left="720"/>
      <w:contextualSpacing/>
    </w:pPr>
  </w:style>
  <w:style w:type="character" w:styleId="IntenseEmphasis">
    <w:name w:val="Intense Emphasis"/>
    <w:basedOn w:val="DefaultParagraphFont"/>
    <w:uiPriority w:val="21"/>
    <w:qFormat/>
    <w:rsid w:val="00407BDF"/>
    <w:rPr>
      <w:i/>
      <w:iCs/>
      <w:color w:val="0F4761" w:themeColor="accent1" w:themeShade="BF"/>
    </w:rPr>
  </w:style>
  <w:style w:type="paragraph" w:styleId="IntenseQuote">
    <w:name w:val="Intense Quote"/>
    <w:basedOn w:val="Normal"/>
    <w:next w:val="Normal"/>
    <w:link w:val="IntenseQuoteChar"/>
    <w:uiPriority w:val="30"/>
    <w:qFormat/>
    <w:rsid w:val="0040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BDF"/>
    <w:rPr>
      <w:i/>
      <w:iCs/>
      <w:color w:val="0F4761" w:themeColor="accent1" w:themeShade="BF"/>
    </w:rPr>
  </w:style>
  <w:style w:type="character" w:styleId="IntenseReference">
    <w:name w:val="Intense Reference"/>
    <w:basedOn w:val="DefaultParagraphFont"/>
    <w:uiPriority w:val="32"/>
    <w:qFormat/>
    <w:rsid w:val="00407BDF"/>
    <w:rPr>
      <w:b/>
      <w:bCs/>
      <w:smallCaps/>
      <w:color w:val="0F4761" w:themeColor="accent1" w:themeShade="BF"/>
      <w:spacing w:val="5"/>
    </w:rPr>
  </w:style>
  <w:style w:type="paragraph" w:customStyle="1" w:styleId="BodyA">
    <w:name w:val="Body A"/>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407BDF"/>
    <w:rPr>
      <w:color w:val="467886" w:themeColor="hyperlink"/>
      <w:u w:val="single"/>
    </w:rPr>
  </w:style>
  <w:style w:type="paragraph" w:styleId="Footer">
    <w:name w:val="footer"/>
    <w:basedOn w:val="Normal"/>
    <w:link w:val="FooterChar"/>
    <w:uiPriority w:val="99"/>
    <w:unhideWhenUsed/>
    <w:rsid w:val="00407BDF"/>
    <w:pPr>
      <w:tabs>
        <w:tab w:val="center" w:pos="4680"/>
        <w:tab w:val="right" w:pos="9360"/>
      </w:tabs>
    </w:pPr>
  </w:style>
  <w:style w:type="character" w:customStyle="1" w:styleId="FooterChar">
    <w:name w:val="Footer Char"/>
    <w:basedOn w:val="DefaultParagraphFont"/>
    <w:link w:val="Footer"/>
    <w:uiPriority w:val="99"/>
    <w:rsid w:val="00407BDF"/>
    <w:rPr>
      <w:rFonts w:ascii="Times New Roman" w:eastAsia="Arial Unicode MS" w:hAnsi="Times New Roman" w:cs="Times New Roman"/>
      <w:kern w:val="0"/>
      <w:bdr w:val="nil"/>
      <w:lang w:val="en-US"/>
      <w14:ligatures w14:val="none"/>
    </w:rPr>
  </w:style>
  <w:style w:type="paragraph" w:customStyle="1" w:styleId="Body">
    <w:name w:val="Body"/>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2025-10-03T13:51:00Z</dcterms:created>
  <dcterms:modified xsi:type="dcterms:W3CDTF">2025-10-03T13:51:00Z</dcterms:modified>
</cp:coreProperties>
</file>